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65C3" w:rsidRDefault="00FD65C3">
      <w:pPr>
        <w:pStyle w:val="Title"/>
        <w:rPr>
          <w:b/>
          <w:sz w:val="36"/>
          <w:szCs w:val="36"/>
        </w:rPr>
      </w:pPr>
      <w:bookmarkStart w:id="0" w:name="_GoBack"/>
      <w:bookmarkEnd w:id="0"/>
    </w:p>
    <w:p w:rsidR="0044600F" w:rsidRPr="0000775B" w:rsidRDefault="00650E92">
      <w:pPr>
        <w:pStyle w:val="Title"/>
        <w:rPr>
          <w:b/>
          <w:sz w:val="36"/>
          <w:szCs w:val="36"/>
        </w:rPr>
      </w:pPr>
      <w:r w:rsidRPr="0000775B">
        <w:rPr>
          <w:b/>
          <w:sz w:val="36"/>
          <w:szCs w:val="36"/>
        </w:rPr>
        <w:t>HENDON</w:t>
      </w:r>
      <w:r w:rsidRPr="0000775B">
        <w:rPr>
          <w:b/>
          <w:spacing w:val="-11"/>
          <w:sz w:val="36"/>
          <w:szCs w:val="36"/>
        </w:rPr>
        <w:t xml:space="preserve"> </w:t>
      </w:r>
      <w:r w:rsidRPr="0000775B">
        <w:rPr>
          <w:b/>
          <w:sz w:val="36"/>
          <w:szCs w:val="36"/>
        </w:rPr>
        <w:t>SCHOOL</w:t>
      </w:r>
      <w:r w:rsidR="0000775B">
        <w:rPr>
          <w:b/>
          <w:sz w:val="36"/>
          <w:szCs w:val="36"/>
        </w:rPr>
        <w:tab/>
      </w:r>
    </w:p>
    <w:p w:rsidR="0044600F" w:rsidRDefault="00650E92">
      <w:pPr>
        <w:pStyle w:val="BodyText"/>
        <w:spacing w:before="3"/>
        <w:ind w:left="0"/>
        <w:rPr>
          <w:sz w:val="14"/>
        </w:rPr>
      </w:pPr>
      <w:r>
        <w:rPr>
          <w:noProof/>
        </w:rPr>
        <w:drawing>
          <wp:anchor distT="0" distB="0" distL="0" distR="0" simplePos="0" relativeHeight="251658240" behindDoc="0" locked="0" layoutInCell="1" allowOverlap="1" wp14:anchorId="40264708" wp14:editId="177FC65D">
            <wp:simplePos x="0" y="0"/>
            <wp:positionH relativeFrom="page">
              <wp:posOffset>3089910</wp:posOffset>
            </wp:positionH>
            <wp:positionV relativeFrom="paragraph">
              <wp:posOffset>129305</wp:posOffset>
            </wp:positionV>
            <wp:extent cx="1374548" cy="854964"/>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1374548" cy="854964"/>
                    </a:xfrm>
                    <a:prstGeom prst="rect">
                      <a:avLst/>
                    </a:prstGeom>
                  </pic:spPr>
                </pic:pic>
              </a:graphicData>
            </a:graphic>
          </wp:anchor>
        </w:drawing>
      </w:r>
    </w:p>
    <w:p w:rsidR="0000775B" w:rsidRDefault="0000775B">
      <w:pPr>
        <w:pStyle w:val="Heading5"/>
      </w:pPr>
    </w:p>
    <w:p w:rsidR="0044600F" w:rsidRDefault="00650E92">
      <w:pPr>
        <w:pStyle w:val="Heading5"/>
      </w:pPr>
      <w:r>
        <w:t>Learning</w:t>
      </w:r>
      <w:r>
        <w:rPr>
          <w:spacing w:val="-8"/>
        </w:rPr>
        <w:t xml:space="preserve"> </w:t>
      </w:r>
      <w:r>
        <w:t>Together</w:t>
      </w:r>
      <w:r>
        <w:rPr>
          <w:spacing w:val="-5"/>
        </w:rPr>
        <w:t xml:space="preserve"> </w:t>
      </w:r>
      <w:r>
        <w:t>Across</w:t>
      </w:r>
      <w:r>
        <w:rPr>
          <w:spacing w:val="-4"/>
        </w:rPr>
        <w:t xml:space="preserve"> </w:t>
      </w:r>
      <w:r>
        <w:t>the</w:t>
      </w:r>
      <w:r>
        <w:rPr>
          <w:spacing w:val="-15"/>
        </w:rPr>
        <w:t xml:space="preserve"> </w:t>
      </w:r>
      <w:r>
        <w:t>World</w:t>
      </w:r>
    </w:p>
    <w:p w:rsidR="0044600F" w:rsidRDefault="0044600F">
      <w:pPr>
        <w:pStyle w:val="BodyText"/>
        <w:spacing w:before="0"/>
        <w:ind w:left="0"/>
        <w:rPr>
          <w:rFonts w:ascii="Trebuchet MS"/>
          <w:i/>
        </w:rPr>
      </w:pPr>
    </w:p>
    <w:p w:rsidR="0044600F" w:rsidRDefault="00650E92" w:rsidP="00B63968">
      <w:pPr>
        <w:pStyle w:val="BodyText"/>
        <w:spacing w:before="5"/>
        <w:ind w:left="0"/>
        <w:rPr>
          <w:rFonts w:ascii="Trebuchet MS"/>
          <w:i/>
          <w:sz w:val="26"/>
        </w:rPr>
      </w:pPr>
      <w:r>
        <w:rPr>
          <w:noProof/>
        </w:rPr>
        <mc:AlternateContent>
          <mc:Choice Requires="wpg">
            <w:drawing>
              <wp:anchor distT="0" distB="0" distL="0" distR="0" simplePos="0" relativeHeight="487588352" behindDoc="1" locked="0" layoutInCell="1" allowOverlap="1" wp14:anchorId="1BE9AA11" wp14:editId="6E2DFE34">
                <wp:simplePos x="0" y="0"/>
                <wp:positionH relativeFrom="page">
                  <wp:posOffset>1219200</wp:posOffset>
                </wp:positionH>
                <wp:positionV relativeFrom="paragraph">
                  <wp:posOffset>229235</wp:posOffset>
                </wp:positionV>
                <wp:extent cx="5449570" cy="628650"/>
                <wp:effectExtent l="0" t="0" r="17780" b="0"/>
                <wp:wrapTopAndBottom/>
                <wp:docPr id="2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9570" cy="628650"/>
                          <a:chOff x="1913" y="363"/>
                          <a:chExt cx="8582" cy="540"/>
                        </a:xfrm>
                      </wpg:grpSpPr>
                      <wps:wsp>
                        <wps:cNvPr id="26" name="Line 10"/>
                        <wps:cNvCnPr>
                          <a:cxnSpLocks noChangeShapeType="1"/>
                        </wps:cNvCnPr>
                        <wps:spPr bwMode="auto">
                          <a:xfrm>
                            <a:off x="1924" y="364"/>
                            <a:ext cx="8559" cy="0"/>
                          </a:xfrm>
                          <a:prstGeom prst="line">
                            <a:avLst/>
                          </a:prstGeom>
                          <a:noFill/>
                          <a:ln w="508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AutoShape 9"/>
                        <wps:cNvSpPr>
                          <a:spLocks/>
                        </wps:cNvSpPr>
                        <wps:spPr bwMode="auto">
                          <a:xfrm>
                            <a:off x="1914" y="363"/>
                            <a:ext cx="8579" cy="2"/>
                          </a:xfrm>
                          <a:custGeom>
                            <a:avLst/>
                            <a:gdLst>
                              <a:gd name="T0" fmla="+- 0 1914 1914"/>
                              <a:gd name="T1" fmla="*/ T0 w 8579"/>
                              <a:gd name="T2" fmla="+- 0 1924 1914"/>
                              <a:gd name="T3" fmla="*/ T2 w 8579"/>
                              <a:gd name="T4" fmla="+- 0 10483 1914"/>
                              <a:gd name="T5" fmla="*/ T4 w 8579"/>
                              <a:gd name="T6" fmla="+- 0 10493 1914"/>
                              <a:gd name="T7" fmla="*/ T6 w 8579"/>
                            </a:gdLst>
                            <a:ahLst/>
                            <a:cxnLst>
                              <a:cxn ang="0">
                                <a:pos x="T1" y="0"/>
                              </a:cxn>
                              <a:cxn ang="0">
                                <a:pos x="T3" y="0"/>
                              </a:cxn>
                              <a:cxn ang="0">
                                <a:pos x="T5" y="0"/>
                              </a:cxn>
                              <a:cxn ang="0">
                                <a:pos x="T7" y="0"/>
                              </a:cxn>
                            </a:cxnLst>
                            <a:rect l="0" t="0" r="r" b="b"/>
                            <a:pathLst>
                              <a:path w="8579">
                                <a:moveTo>
                                  <a:pt x="0" y="0"/>
                                </a:moveTo>
                                <a:lnTo>
                                  <a:pt x="10" y="0"/>
                                </a:lnTo>
                                <a:moveTo>
                                  <a:pt x="8569" y="0"/>
                                </a:moveTo>
                                <a:lnTo>
                                  <a:pt x="8579" y="0"/>
                                </a:lnTo>
                              </a:path>
                            </a:pathLst>
                          </a:custGeom>
                          <a:noFill/>
                          <a:ln w="5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Rectangle 8"/>
                        <wps:cNvSpPr>
                          <a:spLocks noChangeArrowheads="1"/>
                        </wps:cNvSpPr>
                        <wps:spPr bwMode="auto">
                          <a:xfrm>
                            <a:off x="1913" y="367"/>
                            <a:ext cx="8582" cy="536"/>
                          </a:xfrm>
                          <a:prstGeom prst="rect">
                            <a:avLst/>
                          </a:prstGeom>
                          <a:solidFill>
                            <a:srgbClr val="303C4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 name="Text Box 7"/>
                        <wps:cNvSpPr txBox="1">
                          <a:spLocks noChangeArrowheads="1"/>
                        </wps:cNvSpPr>
                        <wps:spPr bwMode="auto">
                          <a:xfrm>
                            <a:off x="2243" y="367"/>
                            <a:ext cx="8252"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96E37" w:rsidRPr="00E8646F" w:rsidRDefault="00E8646F">
                              <w:pPr>
                                <w:spacing w:before="1"/>
                                <w:ind w:left="1133" w:right="1126"/>
                                <w:jc w:val="center"/>
                                <w:rPr>
                                  <w:rFonts w:ascii="Arial"/>
                                  <w:b/>
                                  <w:color w:val="F2F2F2" w:themeColor="background1" w:themeShade="F2"/>
                                  <w:sz w:val="40"/>
                                  <w:szCs w:val="40"/>
                                </w:rPr>
                              </w:pPr>
                              <w:r w:rsidRPr="00E8646F">
                                <w:rPr>
                                  <w:rFonts w:ascii="Arial"/>
                                  <w:b/>
                                  <w:color w:val="F2F2F2" w:themeColor="background1" w:themeShade="F2"/>
                                  <w:sz w:val="40"/>
                                  <w:szCs w:val="40"/>
                                </w:rPr>
                                <w:t xml:space="preserve">Equality Information and Objectives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E9AA11" id="Group 6" o:spid="_x0000_s1026" style="position:absolute;margin-left:96pt;margin-top:18.05pt;width:429.1pt;height:49.5pt;z-index:-15728128;mso-wrap-distance-left:0;mso-wrap-distance-right:0;mso-position-horizontal-relative:page" coordorigin="1913,363" coordsize="858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">
                <v:line id="Line 10" o:spid="_x0000_s1027" style="position:absolute;visibility:visible;mso-wrap-style:square" from="1924,364" to="10483,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" strokeweight=".4pt"/>
                <v:shape id="AutoShape 9" o:spid="_x0000_s1028" style="position:absolute;left:1914;top:363;width:8579;height:2;visibility:visible;mso-wrap-style:square;v-text-anchor:top" coordsize="85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" path="m,l10,m8569,r10,e" filled="f" strokeweight=".14289mm">
                  <v:path arrowok="t" o:connecttype="custom" o:connectlocs="0,0;10,0;8569,0;8579,0" o:connectangles="0,0,0,0"/>
                </v:shape>
                <v:rect id="Rectangle 8" o:spid="_x0000_s1029" style="position:absolute;left:1913;top:367;width:8582;height: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" fillcolor="#303c4f" stroked="f"/>
                <v:shapetype id="_x0000_t202" coordsize="21600,21600" o:spt="202" path="m,l,21600r21600,l21600,xe">
                  <v:stroke joinstyle="miter"/>
                  <v:path gradientshapeok="t" o:connecttype="rect"/>
                </v:shapetype>
                <v:shape id="Text Box 7" o:spid="_x0000_s1030" type="#_x0000_t202" style="position:absolute;left:2243;top:367;width:8252;height: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C96E37" w:rsidRPr="00E8646F" w:rsidRDefault="00E8646F">
                        <w:pPr>
                          <w:spacing w:before="1"/>
                          <w:ind w:left="1133" w:right="1126"/>
                          <w:jc w:val="center"/>
                          <w:rPr>
                            <w:rFonts w:ascii="Arial"/>
                            <w:b/>
                            <w:color w:val="F2F2F2" w:themeColor="background1" w:themeShade="F2"/>
                            <w:sz w:val="40"/>
                            <w:szCs w:val="40"/>
                          </w:rPr>
                        </w:pPr>
                        <w:r w:rsidRPr="00E8646F">
                          <w:rPr>
                            <w:rFonts w:ascii="Arial"/>
                            <w:b/>
                            <w:color w:val="F2F2F2" w:themeColor="background1" w:themeShade="F2"/>
                            <w:sz w:val="40"/>
                            <w:szCs w:val="40"/>
                          </w:rPr>
                          <w:t xml:space="preserve">Equality Information and Objectives </w:t>
                        </w:r>
                      </w:p>
                    </w:txbxContent>
                  </v:textbox>
                </v:shape>
                <w10:wrap type="topAndBottom" anchorx="page"/>
              </v:group>
            </w:pict>
          </mc:Fallback>
        </mc:AlternateContent>
      </w:r>
    </w:p>
    <w:p w:rsidR="0044600F" w:rsidRDefault="0044600F">
      <w:pPr>
        <w:pStyle w:val="BodyText"/>
        <w:spacing w:before="5"/>
        <w:ind w:left="0"/>
        <w:rPr>
          <w:rFonts w:ascii="Trebuchet MS"/>
          <w:i/>
          <w:sz w:val="21"/>
        </w:rPr>
      </w:pPr>
    </w:p>
    <w:p w:rsidR="00B043B7" w:rsidRDefault="00B043B7">
      <w:pPr>
        <w:pStyle w:val="Heading1"/>
        <w:spacing w:before="64"/>
        <w:ind w:left="117" w:firstLine="0"/>
        <w:rPr>
          <w:color w:val="FF1F62"/>
        </w:rPr>
      </w:pPr>
    </w:p>
    <w:p w:rsidR="00E8646F" w:rsidRDefault="00E8646F" w:rsidP="00FD65C3">
      <w:pPr>
        <w:pStyle w:val="NoSpacing"/>
        <w:rPr>
          <w:rFonts w:asciiTheme="minorHAnsi" w:hAnsiTheme="minorHAnsi" w:cstheme="minorHAnsi"/>
          <w:sz w:val="28"/>
          <w:szCs w:val="28"/>
        </w:rPr>
      </w:pPr>
      <w:r>
        <w:rPr>
          <w:color w:val="FF1F62"/>
        </w:rPr>
        <w:tab/>
      </w:r>
      <w:r w:rsidR="00FD65C3">
        <w:rPr>
          <w:color w:val="FF1F62"/>
        </w:rPr>
        <w:tab/>
      </w:r>
      <w:r w:rsidRPr="00FD65C3">
        <w:rPr>
          <w:rFonts w:asciiTheme="minorHAnsi" w:hAnsiTheme="minorHAnsi" w:cstheme="minorHAnsi"/>
          <w:sz w:val="28"/>
          <w:szCs w:val="28"/>
        </w:rPr>
        <w:t>Date of Ratification:</w:t>
      </w:r>
      <w:r w:rsidRPr="00FD65C3">
        <w:rPr>
          <w:rFonts w:asciiTheme="minorHAnsi" w:hAnsiTheme="minorHAnsi" w:cstheme="minorHAnsi"/>
          <w:sz w:val="28"/>
          <w:szCs w:val="28"/>
        </w:rPr>
        <w:tab/>
      </w:r>
      <w:r w:rsidRPr="00FD65C3">
        <w:rPr>
          <w:rFonts w:asciiTheme="minorHAnsi" w:hAnsiTheme="minorHAnsi" w:cstheme="minorHAnsi"/>
          <w:sz w:val="28"/>
          <w:szCs w:val="28"/>
        </w:rPr>
        <w:tab/>
      </w:r>
      <w:r w:rsidRPr="00FD65C3">
        <w:rPr>
          <w:rFonts w:asciiTheme="minorHAnsi" w:hAnsiTheme="minorHAnsi" w:cstheme="minorHAnsi"/>
          <w:sz w:val="28"/>
          <w:szCs w:val="28"/>
        </w:rPr>
        <w:tab/>
      </w:r>
      <w:r w:rsidR="00FD65C3" w:rsidRPr="00FD65C3">
        <w:rPr>
          <w:rFonts w:asciiTheme="minorHAnsi" w:hAnsiTheme="minorHAnsi" w:cstheme="minorHAnsi"/>
          <w:sz w:val="28"/>
          <w:szCs w:val="28"/>
        </w:rPr>
        <w:tab/>
      </w:r>
      <w:r w:rsidR="00221C20" w:rsidRPr="00FD65C3">
        <w:rPr>
          <w:rFonts w:asciiTheme="minorHAnsi" w:hAnsiTheme="minorHAnsi" w:cstheme="minorHAnsi"/>
          <w:sz w:val="28"/>
          <w:szCs w:val="28"/>
        </w:rPr>
        <w:t>May</w:t>
      </w:r>
      <w:r w:rsidRPr="00FD65C3">
        <w:rPr>
          <w:rFonts w:asciiTheme="minorHAnsi" w:hAnsiTheme="minorHAnsi" w:cstheme="minorHAnsi"/>
          <w:sz w:val="28"/>
          <w:szCs w:val="28"/>
        </w:rPr>
        <w:t xml:space="preserve"> 202</w:t>
      </w:r>
      <w:r w:rsidR="0063283C">
        <w:rPr>
          <w:rFonts w:asciiTheme="minorHAnsi" w:hAnsiTheme="minorHAnsi" w:cstheme="minorHAnsi"/>
          <w:sz w:val="28"/>
          <w:szCs w:val="28"/>
        </w:rPr>
        <w:t>5</w:t>
      </w:r>
      <w:r w:rsidRPr="00FD65C3">
        <w:rPr>
          <w:rFonts w:asciiTheme="minorHAnsi" w:hAnsiTheme="minorHAnsi" w:cstheme="minorHAnsi"/>
          <w:sz w:val="28"/>
          <w:szCs w:val="28"/>
        </w:rPr>
        <w:t xml:space="preserve"> </w:t>
      </w:r>
    </w:p>
    <w:p w:rsidR="00FD65C3" w:rsidRPr="00FD65C3" w:rsidRDefault="00FD65C3" w:rsidP="00FD65C3">
      <w:pPr>
        <w:pStyle w:val="NoSpacing"/>
        <w:rPr>
          <w:rFonts w:asciiTheme="minorHAnsi" w:hAnsiTheme="minorHAnsi" w:cstheme="minorHAnsi"/>
          <w:sz w:val="28"/>
          <w:szCs w:val="28"/>
        </w:rPr>
      </w:pPr>
    </w:p>
    <w:p w:rsidR="00E8646F" w:rsidRDefault="00E8646F" w:rsidP="00FD65C3">
      <w:pPr>
        <w:pStyle w:val="NoSpacing"/>
        <w:ind w:left="720" w:firstLine="720"/>
        <w:rPr>
          <w:rFonts w:asciiTheme="minorHAnsi" w:hAnsiTheme="minorHAnsi" w:cstheme="minorHAnsi"/>
          <w:sz w:val="28"/>
          <w:szCs w:val="28"/>
        </w:rPr>
      </w:pPr>
      <w:r w:rsidRPr="00FD65C3">
        <w:rPr>
          <w:rFonts w:asciiTheme="minorHAnsi" w:hAnsiTheme="minorHAnsi" w:cstheme="minorHAnsi"/>
          <w:sz w:val="28"/>
          <w:szCs w:val="28"/>
        </w:rPr>
        <w:t>Date of Next Review:</w:t>
      </w:r>
      <w:r w:rsidRPr="00FD65C3">
        <w:rPr>
          <w:rFonts w:asciiTheme="minorHAnsi" w:hAnsiTheme="minorHAnsi" w:cstheme="minorHAnsi"/>
          <w:sz w:val="28"/>
          <w:szCs w:val="28"/>
        </w:rPr>
        <w:tab/>
      </w:r>
      <w:r w:rsidRPr="00FD65C3">
        <w:rPr>
          <w:rFonts w:asciiTheme="minorHAnsi" w:hAnsiTheme="minorHAnsi" w:cstheme="minorHAnsi"/>
          <w:sz w:val="28"/>
          <w:szCs w:val="28"/>
        </w:rPr>
        <w:tab/>
      </w:r>
      <w:r w:rsidRPr="00FD65C3">
        <w:rPr>
          <w:rFonts w:asciiTheme="minorHAnsi" w:hAnsiTheme="minorHAnsi" w:cstheme="minorHAnsi"/>
          <w:sz w:val="28"/>
          <w:szCs w:val="28"/>
        </w:rPr>
        <w:tab/>
      </w:r>
      <w:r w:rsidR="00FD65C3" w:rsidRPr="00FD65C3">
        <w:rPr>
          <w:rFonts w:asciiTheme="minorHAnsi" w:hAnsiTheme="minorHAnsi" w:cstheme="minorHAnsi"/>
          <w:sz w:val="28"/>
          <w:szCs w:val="28"/>
        </w:rPr>
        <w:tab/>
      </w:r>
      <w:r w:rsidR="00221C20" w:rsidRPr="00FD65C3">
        <w:rPr>
          <w:rFonts w:asciiTheme="minorHAnsi" w:hAnsiTheme="minorHAnsi" w:cstheme="minorHAnsi"/>
          <w:sz w:val="28"/>
          <w:szCs w:val="28"/>
        </w:rPr>
        <w:t>May</w:t>
      </w:r>
      <w:r w:rsidRPr="00FD65C3">
        <w:rPr>
          <w:rFonts w:asciiTheme="minorHAnsi" w:hAnsiTheme="minorHAnsi" w:cstheme="minorHAnsi"/>
          <w:sz w:val="28"/>
          <w:szCs w:val="28"/>
        </w:rPr>
        <w:t xml:space="preserve"> 202</w:t>
      </w:r>
      <w:r w:rsidR="0063283C">
        <w:rPr>
          <w:rFonts w:asciiTheme="minorHAnsi" w:hAnsiTheme="minorHAnsi" w:cstheme="minorHAnsi"/>
          <w:sz w:val="28"/>
          <w:szCs w:val="28"/>
        </w:rPr>
        <w:t>7</w:t>
      </w:r>
    </w:p>
    <w:p w:rsidR="00FD65C3" w:rsidRPr="00FD65C3" w:rsidRDefault="00FD65C3" w:rsidP="00FD65C3">
      <w:pPr>
        <w:pStyle w:val="NoSpacing"/>
        <w:ind w:left="720" w:firstLine="720"/>
        <w:rPr>
          <w:rFonts w:asciiTheme="minorHAnsi" w:hAnsiTheme="minorHAnsi" w:cstheme="minorHAnsi"/>
          <w:sz w:val="28"/>
          <w:szCs w:val="28"/>
        </w:rPr>
      </w:pPr>
    </w:p>
    <w:p w:rsidR="00E8646F" w:rsidRDefault="009825B8" w:rsidP="00FD65C3">
      <w:pPr>
        <w:pStyle w:val="NoSpacing"/>
        <w:ind w:left="720" w:firstLine="720"/>
        <w:rPr>
          <w:rFonts w:asciiTheme="minorHAnsi" w:hAnsiTheme="minorHAnsi" w:cstheme="minorHAnsi"/>
          <w:sz w:val="28"/>
          <w:szCs w:val="28"/>
        </w:rPr>
      </w:pPr>
      <w:r w:rsidRPr="00FD65C3">
        <w:rPr>
          <w:rFonts w:asciiTheme="minorHAnsi" w:hAnsiTheme="minorHAnsi" w:cstheme="minorHAnsi"/>
          <w:sz w:val="28"/>
          <w:szCs w:val="28"/>
        </w:rPr>
        <w:t>Trustee</w:t>
      </w:r>
      <w:r w:rsidR="00E8646F" w:rsidRPr="00FD65C3">
        <w:rPr>
          <w:rFonts w:asciiTheme="minorHAnsi" w:hAnsiTheme="minorHAnsi" w:cstheme="minorHAnsi"/>
          <w:sz w:val="28"/>
          <w:szCs w:val="28"/>
        </w:rPr>
        <w:t xml:space="preserve"> Committee:</w:t>
      </w:r>
      <w:r w:rsidR="00E8646F" w:rsidRPr="00FD65C3">
        <w:rPr>
          <w:rFonts w:asciiTheme="minorHAnsi" w:hAnsiTheme="minorHAnsi" w:cstheme="minorHAnsi"/>
          <w:sz w:val="28"/>
          <w:szCs w:val="28"/>
        </w:rPr>
        <w:tab/>
      </w:r>
      <w:r w:rsidR="00E8646F" w:rsidRPr="00FD65C3">
        <w:rPr>
          <w:rFonts w:asciiTheme="minorHAnsi" w:hAnsiTheme="minorHAnsi" w:cstheme="minorHAnsi"/>
          <w:sz w:val="28"/>
          <w:szCs w:val="28"/>
        </w:rPr>
        <w:tab/>
      </w:r>
      <w:r w:rsidR="00E8646F" w:rsidRPr="00FD65C3">
        <w:rPr>
          <w:rFonts w:asciiTheme="minorHAnsi" w:hAnsiTheme="minorHAnsi" w:cstheme="minorHAnsi"/>
          <w:sz w:val="28"/>
          <w:szCs w:val="28"/>
        </w:rPr>
        <w:tab/>
      </w:r>
      <w:r w:rsidR="00FD65C3" w:rsidRPr="00FD65C3">
        <w:rPr>
          <w:rFonts w:asciiTheme="minorHAnsi" w:hAnsiTheme="minorHAnsi" w:cstheme="minorHAnsi"/>
          <w:sz w:val="28"/>
          <w:szCs w:val="28"/>
        </w:rPr>
        <w:tab/>
      </w:r>
      <w:r w:rsidR="00E8646F" w:rsidRPr="00FD65C3">
        <w:rPr>
          <w:rFonts w:asciiTheme="minorHAnsi" w:hAnsiTheme="minorHAnsi" w:cstheme="minorHAnsi"/>
          <w:sz w:val="28"/>
          <w:szCs w:val="28"/>
        </w:rPr>
        <w:t>Staffing Committee</w:t>
      </w:r>
    </w:p>
    <w:p w:rsidR="00FD65C3" w:rsidRPr="00FD65C3" w:rsidRDefault="00FD65C3" w:rsidP="00FD65C3">
      <w:pPr>
        <w:pStyle w:val="NoSpacing"/>
        <w:ind w:left="720" w:firstLine="720"/>
        <w:rPr>
          <w:rFonts w:asciiTheme="minorHAnsi" w:hAnsiTheme="minorHAnsi" w:cstheme="minorHAnsi"/>
          <w:sz w:val="28"/>
          <w:szCs w:val="28"/>
        </w:rPr>
      </w:pPr>
    </w:p>
    <w:p w:rsidR="00E8646F" w:rsidRDefault="00E8646F" w:rsidP="00FD65C3">
      <w:pPr>
        <w:pStyle w:val="NoSpacing"/>
        <w:ind w:left="6480" w:hanging="5040"/>
        <w:rPr>
          <w:rFonts w:asciiTheme="minorHAnsi" w:hAnsiTheme="minorHAnsi" w:cstheme="minorHAnsi"/>
          <w:sz w:val="28"/>
          <w:szCs w:val="28"/>
        </w:rPr>
      </w:pPr>
      <w:r w:rsidRPr="00FD65C3">
        <w:rPr>
          <w:rFonts w:asciiTheme="minorHAnsi" w:hAnsiTheme="minorHAnsi" w:cstheme="minorHAnsi"/>
          <w:sz w:val="28"/>
          <w:szCs w:val="28"/>
        </w:rPr>
        <w:t>School Staff Responsible:</w:t>
      </w:r>
      <w:r w:rsidRPr="00FD65C3">
        <w:rPr>
          <w:rFonts w:asciiTheme="minorHAnsi" w:hAnsiTheme="minorHAnsi" w:cstheme="minorHAnsi"/>
          <w:sz w:val="28"/>
          <w:szCs w:val="28"/>
        </w:rPr>
        <w:tab/>
      </w:r>
      <w:r w:rsidR="00E42604">
        <w:rPr>
          <w:rFonts w:asciiTheme="minorHAnsi" w:hAnsiTheme="minorHAnsi" w:cstheme="minorHAnsi"/>
          <w:sz w:val="28"/>
          <w:szCs w:val="28"/>
        </w:rPr>
        <w:t xml:space="preserve">DHT </w:t>
      </w:r>
      <w:r w:rsidRPr="00FD65C3">
        <w:rPr>
          <w:rFonts w:asciiTheme="minorHAnsi" w:hAnsiTheme="minorHAnsi" w:cstheme="minorHAnsi"/>
          <w:sz w:val="28"/>
          <w:szCs w:val="28"/>
        </w:rPr>
        <w:t xml:space="preserve">with Responsibility for </w:t>
      </w:r>
      <w:r w:rsidR="00FD65C3" w:rsidRPr="00FD65C3">
        <w:rPr>
          <w:rFonts w:asciiTheme="minorHAnsi" w:hAnsiTheme="minorHAnsi" w:cstheme="minorHAnsi"/>
          <w:sz w:val="28"/>
          <w:szCs w:val="28"/>
        </w:rPr>
        <w:t xml:space="preserve">                 </w:t>
      </w:r>
      <w:r w:rsidR="00FD65C3">
        <w:rPr>
          <w:rFonts w:asciiTheme="minorHAnsi" w:hAnsiTheme="minorHAnsi" w:cstheme="minorHAnsi"/>
          <w:sz w:val="28"/>
          <w:szCs w:val="28"/>
        </w:rPr>
        <w:t xml:space="preserve">    </w:t>
      </w:r>
      <w:r w:rsidRPr="00FD65C3">
        <w:rPr>
          <w:rFonts w:asciiTheme="minorHAnsi" w:hAnsiTheme="minorHAnsi" w:cstheme="minorHAnsi"/>
          <w:sz w:val="28"/>
          <w:szCs w:val="28"/>
        </w:rPr>
        <w:t>Equality</w:t>
      </w:r>
    </w:p>
    <w:p w:rsidR="00FD65C3" w:rsidRPr="00FD65C3" w:rsidRDefault="00FD65C3" w:rsidP="00FD65C3">
      <w:pPr>
        <w:pStyle w:val="NoSpacing"/>
        <w:ind w:left="5760" w:hanging="4320"/>
        <w:rPr>
          <w:rFonts w:asciiTheme="minorHAnsi" w:hAnsiTheme="minorHAnsi" w:cstheme="minorHAnsi"/>
          <w:sz w:val="28"/>
          <w:szCs w:val="28"/>
        </w:rPr>
      </w:pPr>
    </w:p>
    <w:p w:rsidR="00E8646F" w:rsidRPr="00FD65C3" w:rsidRDefault="00E8646F" w:rsidP="00FD65C3">
      <w:pPr>
        <w:pStyle w:val="NoSpacing"/>
        <w:ind w:left="720" w:firstLine="720"/>
        <w:rPr>
          <w:rFonts w:asciiTheme="minorHAnsi" w:hAnsiTheme="minorHAnsi" w:cstheme="minorHAnsi"/>
          <w:sz w:val="28"/>
          <w:szCs w:val="28"/>
        </w:rPr>
      </w:pPr>
      <w:r w:rsidRPr="00FD65C3">
        <w:rPr>
          <w:rFonts w:asciiTheme="minorHAnsi" w:hAnsiTheme="minorHAnsi" w:cstheme="minorHAnsi"/>
          <w:sz w:val="28"/>
          <w:szCs w:val="28"/>
        </w:rPr>
        <w:t xml:space="preserve">Nominated </w:t>
      </w:r>
      <w:r w:rsidR="009825B8" w:rsidRPr="00FD65C3">
        <w:rPr>
          <w:rFonts w:asciiTheme="minorHAnsi" w:hAnsiTheme="minorHAnsi" w:cstheme="minorHAnsi"/>
          <w:sz w:val="28"/>
          <w:szCs w:val="28"/>
        </w:rPr>
        <w:t>Trustee</w:t>
      </w:r>
      <w:r w:rsidRPr="00FD65C3">
        <w:rPr>
          <w:rFonts w:asciiTheme="minorHAnsi" w:hAnsiTheme="minorHAnsi" w:cstheme="minorHAnsi"/>
          <w:sz w:val="28"/>
          <w:szCs w:val="28"/>
        </w:rPr>
        <w:t>:</w:t>
      </w:r>
      <w:r w:rsidRPr="00FD65C3">
        <w:rPr>
          <w:rFonts w:asciiTheme="minorHAnsi" w:hAnsiTheme="minorHAnsi" w:cstheme="minorHAnsi"/>
          <w:sz w:val="28"/>
          <w:szCs w:val="28"/>
        </w:rPr>
        <w:tab/>
      </w:r>
      <w:r w:rsidR="00FD65C3" w:rsidRPr="00FD65C3">
        <w:rPr>
          <w:rFonts w:asciiTheme="minorHAnsi" w:hAnsiTheme="minorHAnsi" w:cstheme="minorHAnsi"/>
          <w:sz w:val="28"/>
          <w:szCs w:val="28"/>
        </w:rPr>
        <w:tab/>
      </w:r>
      <w:r w:rsidR="00FD65C3" w:rsidRPr="00FD65C3">
        <w:rPr>
          <w:rFonts w:asciiTheme="minorHAnsi" w:hAnsiTheme="minorHAnsi" w:cstheme="minorHAnsi"/>
          <w:sz w:val="28"/>
          <w:szCs w:val="28"/>
        </w:rPr>
        <w:tab/>
      </w:r>
      <w:r w:rsidR="00FD65C3">
        <w:rPr>
          <w:rFonts w:asciiTheme="minorHAnsi" w:hAnsiTheme="minorHAnsi" w:cstheme="minorHAnsi"/>
          <w:sz w:val="28"/>
          <w:szCs w:val="28"/>
        </w:rPr>
        <w:tab/>
      </w:r>
      <w:r w:rsidRPr="00FD65C3">
        <w:rPr>
          <w:rFonts w:asciiTheme="minorHAnsi" w:hAnsiTheme="minorHAnsi" w:cstheme="minorHAnsi"/>
          <w:sz w:val="28"/>
          <w:szCs w:val="28"/>
        </w:rPr>
        <w:t>Chair of Staffing Committee</w:t>
      </w:r>
    </w:p>
    <w:p w:rsidR="00FD65C3" w:rsidRPr="00FD65C3" w:rsidRDefault="00FD65C3" w:rsidP="00FD65C3">
      <w:pPr>
        <w:pStyle w:val="NoSpacing"/>
        <w:rPr>
          <w:rFonts w:asciiTheme="minorHAnsi" w:eastAsia="Calibri" w:hAnsiTheme="minorHAnsi" w:cstheme="minorHAnsi"/>
          <w:sz w:val="28"/>
          <w:szCs w:val="28"/>
        </w:rPr>
      </w:pPr>
    </w:p>
    <w:p w:rsidR="00FD65C3" w:rsidRPr="00FD65C3" w:rsidRDefault="00E8646F" w:rsidP="00FD65C3">
      <w:pPr>
        <w:pStyle w:val="NoSpacing"/>
        <w:ind w:left="720" w:firstLine="720"/>
        <w:rPr>
          <w:rFonts w:asciiTheme="minorHAnsi" w:eastAsia="Calibri" w:hAnsiTheme="minorHAnsi" w:cstheme="minorHAnsi"/>
          <w:sz w:val="28"/>
          <w:szCs w:val="28"/>
          <w:lang w:val="en-GB"/>
        </w:rPr>
      </w:pPr>
      <w:r w:rsidRPr="00FD65C3">
        <w:rPr>
          <w:rFonts w:asciiTheme="minorHAnsi" w:eastAsia="Calibri" w:hAnsiTheme="minorHAnsi" w:cstheme="minorHAnsi"/>
          <w:sz w:val="28"/>
          <w:szCs w:val="28"/>
        </w:rPr>
        <w:t>Policy Held:</w:t>
      </w:r>
      <w:r w:rsidRPr="00FD65C3">
        <w:rPr>
          <w:rFonts w:asciiTheme="minorHAnsi" w:eastAsia="Calibri" w:hAnsiTheme="minorHAnsi" w:cstheme="minorHAnsi"/>
          <w:sz w:val="28"/>
          <w:szCs w:val="28"/>
        </w:rPr>
        <w:tab/>
      </w:r>
      <w:r w:rsidRPr="00FD65C3">
        <w:rPr>
          <w:rFonts w:asciiTheme="minorHAnsi" w:eastAsia="Calibri" w:hAnsiTheme="minorHAnsi" w:cstheme="minorHAnsi"/>
          <w:color w:val="44546A"/>
          <w:sz w:val="28"/>
          <w:szCs w:val="28"/>
        </w:rPr>
        <w:tab/>
      </w:r>
      <w:r w:rsidRPr="00FD65C3">
        <w:rPr>
          <w:rFonts w:asciiTheme="minorHAnsi" w:eastAsia="Calibri" w:hAnsiTheme="minorHAnsi" w:cstheme="minorHAnsi"/>
          <w:color w:val="44546A"/>
          <w:sz w:val="28"/>
          <w:szCs w:val="28"/>
        </w:rPr>
        <w:tab/>
      </w:r>
      <w:r w:rsidRPr="00FD65C3">
        <w:rPr>
          <w:rFonts w:asciiTheme="minorHAnsi" w:eastAsia="Calibri" w:hAnsiTheme="minorHAnsi" w:cstheme="minorHAnsi"/>
          <w:color w:val="44546A"/>
          <w:sz w:val="28"/>
          <w:szCs w:val="28"/>
        </w:rPr>
        <w:tab/>
      </w:r>
      <w:r w:rsidRPr="00FD65C3">
        <w:rPr>
          <w:rFonts w:asciiTheme="minorHAnsi" w:eastAsia="Calibri" w:hAnsiTheme="minorHAnsi" w:cstheme="minorHAnsi"/>
          <w:color w:val="44546A"/>
          <w:sz w:val="28"/>
          <w:szCs w:val="28"/>
        </w:rPr>
        <w:tab/>
      </w:r>
      <w:r w:rsidR="00FD65C3" w:rsidRPr="00FD65C3">
        <w:rPr>
          <w:rFonts w:asciiTheme="minorHAnsi" w:eastAsia="Calibri" w:hAnsiTheme="minorHAnsi" w:cstheme="minorHAnsi"/>
          <w:color w:val="44546A"/>
          <w:sz w:val="28"/>
          <w:szCs w:val="28"/>
        </w:rPr>
        <w:tab/>
      </w:r>
      <w:r w:rsidRPr="00FD65C3">
        <w:rPr>
          <w:rFonts w:asciiTheme="minorHAnsi" w:eastAsia="Calibri" w:hAnsiTheme="minorHAnsi" w:cstheme="minorHAnsi"/>
          <w:sz w:val="28"/>
          <w:szCs w:val="28"/>
          <w:lang w:val="en-GB"/>
        </w:rPr>
        <w:t>School Policy Fil</w:t>
      </w:r>
      <w:r w:rsidR="00FD65C3" w:rsidRPr="00FD65C3">
        <w:rPr>
          <w:rFonts w:asciiTheme="minorHAnsi" w:eastAsia="Calibri" w:hAnsiTheme="minorHAnsi" w:cstheme="minorHAnsi"/>
          <w:sz w:val="28"/>
          <w:szCs w:val="28"/>
          <w:lang w:val="en-GB"/>
        </w:rPr>
        <w:t>e</w:t>
      </w:r>
    </w:p>
    <w:p w:rsidR="00E8646F" w:rsidRPr="00FD65C3" w:rsidRDefault="00E8646F" w:rsidP="00FD65C3">
      <w:pPr>
        <w:pStyle w:val="NoSpacing"/>
        <w:rPr>
          <w:rFonts w:asciiTheme="minorHAnsi" w:eastAsia="Calibri" w:hAnsiTheme="minorHAnsi" w:cstheme="minorHAnsi"/>
          <w:sz w:val="28"/>
          <w:szCs w:val="28"/>
          <w:lang w:val="en-GB"/>
        </w:rPr>
      </w:pPr>
      <w:r w:rsidRPr="00FD65C3">
        <w:rPr>
          <w:rFonts w:asciiTheme="minorHAnsi" w:eastAsia="Calibri" w:hAnsiTheme="minorHAnsi" w:cstheme="minorHAnsi"/>
          <w:sz w:val="28"/>
          <w:szCs w:val="28"/>
          <w:lang w:val="en-GB"/>
        </w:rPr>
        <w:t xml:space="preserve">                                                               </w:t>
      </w:r>
      <w:r w:rsidRPr="00FD65C3">
        <w:rPr>
          <w:rFonts w:asciiTheme="minorHAnsi" w:eastAsia="Calibri" w:hAnsiTheme="minorHAnsi" w:cstheme="minorHAnsi"/>
          <w:sz w:val="28"/>
          <w:szCs w:val="28"/>
          <w:lang w:val="en-GB"/>
        </w:rPr>
        <w:tab/>
        <w:t xml:space="preserve">          </w:t>
      </w:r>
      <w:r w:rsidR="00FD65C3" w:rsidRPr="00FD65C3">
        <w:rPr>
          <w:rFonts w:asciiTheme="minorHAnsi" w:eastAsia="Calibri" w:hAnsiTheme="minorHAnsi" w:cstheme="minorHAnsi"/>
          <w:sz w:val="28"/>
          <w:szCs w:val="28"/>
          <w:lang w:val="en-GB"/>
        </w:rPr>
        <w:tab/>
      </w:r>
      <w:r w:rsidR="00FD65C3" w:rsidRPr="00FD65C3">
        <w:rPr>
          <w:rFonts w:asciiTheme="minorHAnsi" w:eastAsia="Calibri" w:hAnsiTheme="minorHAnsi" w:cstheme="minorHAnsi"/>
          <w:sz w:val="28"/>
          <w:szCs w:val="28"/>
          <w:lang w:val="en-GB"/>
        </w:rPr>
        <w:tab/>
      </w:r>
      <w:r w:rsidR="00FD65C3" w:rsidRPr="00FD65C3">
        <w:rPr>
          <w:rFonts w:asciiTheme="minorHAnsi" w:eastAsia="Calibri" w:hAnsiTheme="minorHAnsi" w:cstheme="minorHAnsi"/>
          <w:sz w:val="28"/>
          <w:szCs w:val="28"/>
          <w:lang w:val="en-GB"/>
        </w:rPr>
        <w:tab/>
      </w:r>
      <w:r w:rsidRPr="00FD65C3">
        <w:rPr>
          <w:rFonts w:asciiTheme="minorHAnsi" w:eastAsia="Calibri" w:hAnsiTheme="minorHAnsi" w:cstheme="minorHAnsi"/>
          <w:sz w:val="28"/>
          <w:szCs w:val="28"/>
          <w:lang w:val="en-GB"/>
        </w:rPr>
        <w:t>School HR Office</w:t>
      </w:r>
    </w:p>
    <w:p w:rsidR="00E8646F" w:rsidRDefault="00E8646F" w:rsidP="00E8646F">
      <w:pPr>
        <w:rPr>
          <w:rFonts w:ascii="Calibri" w:eastAsia="Calibri" w:hAnsi="Calibri"/>
          <w:sz w:val="28"/>
          <w:szCs w:val="28"/>
          <w:lang w:val="en-GB"/>
        </w:rPr>
      </w:pPr>
    </w:p>
    <w:p w:rsidR="00E8646F" w:rsidRDefault="00E8646F" w:rsidP="00E8646F">
      <w:pPr>
        <w:rPr>
          <w:rFonts w:ascii="Calibri" w:eastAsia="Calibri" w:hAnsi="Calibri"/>
          <w:sz w:val="28"/>
          <w:szCs w:val="28"/>
          <w:lang w:val="en-GB"/>
        </w:rPr>
      </w:pPr>
    </w:p>
    <w:p w:rsidR="00E8646F" w:rsidRDefault="00E8646F" w:rsidP="00E8646F">
      <w:pPr>
        <w:rPr>
          <w:rFonts w:ascii="Calibri" w:eastAsia="Calibri" w:hAnsi="Calibri"/>
          <w:sz w:val="28"/>
          <w:szCs w:val="28"/>
          <w:lang w:val="en-GB"/>
        </w:rPr>
      </w:pPr>
    </w:p>
    <w:p w:rsidR="00E8646F" w:rsidRPr="002669A7" w:rsidRDefault="00E8646F" w:rsidP="00E8646F">
      <w:pPr>
        <w:rPr>
          <w:rFonts w:ascii="Calibri" w:eastAsia="Calibri" w:hAnsi="Calibri"/>
          <w:sz w:val="28"/>
          <w:szCs w:val="28"/>
          <w:lang w:val="en-GB"/>
        </w:rPr>
      </w:pPr>
    </w:p>
    <w:p w:rsidR="00B043B7" w:rsidRPr="00E8646F" w:rsidRDefault="00B043B7">
      <w:pPr>
        <w:pStyle w:val="Heading1"/>
        <w:spacing w:before="64"/>
        <w:ind w:left="117" w:firstLine="0"/>
        <w:rPr>
          <w:color w:val="FF1F62"/>
          <w:lang w:val="en-GB"/>
        </w:rPr>
      </w:pPr>
    </w:p>
    <w:p w:rsidR="00B043B7" w:rsidRDefault="00B043B7">
      <w:pPr>
        <w:pStyle w:val="Heading1"/>
        <w:spacing w:before="64"/>
        <w:ind w:left="117" w:firstLine="0"/>
        <w:rPr>
          <w:color w:val="FF1F62"/>
        </w:rPr>
      </w:pPr>
    </w:p>
    <w:p w:rsidR="00B043B7" w:rsidRDefault="00B043B7">
      <w:pPr>
        <w:pStyle w:val="Heading1"/>
        <w:spacing w:before="64"/>
        <w:ind w:left="117" w:firstLine="0"/>
        <w:rPr>
          <w:color w:val="FF1F62"/>
        </w:rPr>
      </w:pPr>
    </w:p>
    <w:p w:rsidR="00E8646F" w:rsidRDefault="00E8646F">
      <w:pPr>
        <w:pStyle w:val="Heading1"/>
        <w:spacing w:before="64"/>
        <w:ind w:left="117" w:firstLine="0"/>
        <w:rPr>
          <w:color w:val="FF1F62"/>
        </w:rPr>
      </w:pPr>
    </w:p>
    <w:p w:rsidR="00B043B7" w:rsidRDefault="00B043B7">
      <w:pPr>
        <w:pStyle w:val="Heading1"/>
        <w:spacing w:before="64"/>
        <w:ind w:left="117" w:firstLine="0"/>
        <w:rPr>
          <w:color w:val="FF1F62"/>
        </w:rPr>
      </w:pPr>
    </w:p>
    <w:p w:rsidR="00B043B7" w:rsidRDefault="00B043B7">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pPr>
        <w:pStyle w:val="Heading1"/>
        <w:spacing w:before="64"/>
        <w:ind w:left="117" w:firstLine="0"/>
        <w:rPr>
          <w:color w:val="FF1F62"/>
        </w:rPr>
      </w:pPr>
    </w:p>
    <w:p w:rsidR="00E8646F" w:rsidRDefault="00E8646F" w:rsidP="00E8646F">
      <w:pPr>
        <w:pStyle w:val="Heading1"/>
        <w:tabs>
          <w:tab w:val="left" w:pos="6660"/>
        </w:tabs>
        <w:spacing w:before="64"/>
        <w:ind w:left="117" w:firstLine="0"/>
        <w:rPr>
          <w:color w:val="FF1F62"/>
        </w:rPr>
      </w:pPr>
      <w:r>
        <w:rPr>
          <w:color w:val="FF1F62"/>
        </w:rPr>
        <w:tab/>
      </w: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63283C" w:rsidRDefault="0063283C" w:rsidP="00FD65C3">
      <w:pPr>
        <w:rPr>
          <w:rFonts w:cs="Arial"/>
          <w:b/>
          <w:sz w:val="28"/>
          <w:szCs w:val="28"/>
        </w:rPr>
      </w:pPr>
    </w:p>
    <w:p w:rsidR="00E8646F" w:rsidRPr="0072620F" w:rsidRDefault="00E8646F" w:rsidP="00FD65C3">
      <w:pPr>
        <w:rPr>
          <w:rFonts w:cs="Arial"/>
          <w:b/>
          <w:sz w:val="28"/>
          <w:szCs w:val="28"/>
        </w:rPr>
      </w:pPr>
      <w:r w:rsidRPr="0072620F">
        <w:rPr>
          <w:rFonts w:cs="Arial"/>
          <w:b/>
          <w:sz w:val="28"/>
          <w:szCs w:val="28"/>
        </w:rPr>
        <w:t>Contents</w:t>
      </w:r>
    </w:p>
    <w:p w:rsidR="00E8646F" w:rsidRPr="00E8646F" w:rsidRDefault="00E8646F" w:rsidP="00E8646F">
      <w:pPr>
        <w:pStyle w:val="TOC1"/>
        <w:tabs>
          <w:tab w:val="right" w:leader="dot" w:pos="9736"/>
        </w:tabs>
        <w:rPr>
          <w:rFonts w:ascii="Calibri" w:eastAsia="Times New Roman" w:hAnsi="Calibri"/>
          <w:noProof/>
          <w:sz w:val="24"/>
          <w:szCs w:val="24"/>
          <w:lang w:val="en-GB" w:eastAsia="en-GB"/>
        </w:rPr>
      </w:pPr>
      <w:r>
        <w:rPr>
          <w:b/>
          <w:bCs/>
          <w:noProof/>
        </w:rPr>
        <w:fldChar w:fldCharType="begin"/>
      </w:r>
      <w:r>
        <w:rPr>
          <w:b/>
          <w:bCs/>
          <w:noProof/>
        </w:rPr>
        <w:instrText xml:space="preserve"> TOC \o "1-3" \h \z \u </w:instrText>
      </w:r>
      <w:r>
        <w:rPr>
          <w:b/>
          <w:bCs/>
          <w:noProof/>
        </w:rPr>
        <w:fldChar w:fldCharType="separate"/>
      </w:r>
      <w:hyperlink w:anchor="_Toc57622495" w:history="1">
        <w:r w:rsidRPr="00E8646F">
          <w:rPr>
            <w:rStyle w:val="Hyperlink"/>
            <w:noProof/>
            <w:sz w:val="24"/>
            <w:szCs w:val="24"/>
          </w:rPr>
          <w:t>1. Aims</w:t>
        </w:r>
        <w:r w:rsidRPr="00E8646F">
          <w:rPr>
            <w:noProof/>
            <w:webHidden/>
            <w:sz w:val="24"/>
            <w:szCs w:val="24"/>
          </w:rPr>
          <w:tab/>
        </w:r>
      </w:hyperlink>
      <w:r w:rsidR="0063283C" w:rsidRPr="0063283C">
        <w:rPr>
          <w:rStyle w:val="Hyperlink"/>
          <w:noProof/>
          <w:color w:val="auto"/>
          <w:sz w:val="24"/>
          <w:szCs w:val="24"/>
          <w:u w:val="none"/>
        </w:rPr>
        <w:t>4</w:t>
      </w:r>
    </w:p>
    <w:p w:rsidR="00E8646F" w:rsidRPr="00E8646F" w:rsidRDefault="000C53B7" w:rsidP="00E8646F">
      <w:pPr>
        <w:pStyle w:val="TOC1"/>
        <w:tabs>
          <w:tab w:val="right" w:leader="dot" w:pos="9736"/>
        </w:tabs>
        <w:rPr>
          <w:rFonts w:ascii="Calibri" w:eastAsia="Times New Roman" w:hAnsi="Calibri"/>
          <w:noProof/>
          <w:sz w:val="24"/>
          <w:szCs w:val="24"/>
          <w:lang w:val="en-GB" w:eastAsia="en-GB"/>
        </w:rPr>
      </w:pPr>
      <w:hyperlink w:anchor="_Toc57622496" w:history="1">
        <w:r w:rsidR="00E8646F" w:rsidRPr="00E8646F">
          <w:rPr>
            <w:rStyle w:val="Hyperlink"/>
            <w:noProof/>
            <w:sz w:val="24"/>
            <w:szCs w:val="24"/>
          </w:rPr>
          <w:t>2. Legislation and guidance</w:t>
        </w:r>
        <w:r w:rsidR="00E8646F" w:rsidRPr="00E8646F">
          <w:rPr>
            <w:noProof/>
            <w:webHidden/>
            <w:sz w:val="24"/>
            <w:szCs w:val="24"/>
          </w:rPr>
          <w:tab/>
        </w:r>
        <w:r w:rsidR="0063283C">
          <w:rPr>
            <w:noProof/>
            <w:webHidden/>
            <w:sz w:val="24"/>
            <w:szCs w:val="24"/>
          </w:rPr>
          <w:t>4</w:t>
        </w:r>
      </w:hyperlink>
    </w:p>
    <w:p w:rsidR="00E8646F" w:rsidRPr="00E8646F" w:rsidRDefault="000C53B7" w:rsidP="00E8646F">
      <w:pPr>
        <w:pStyle w:val="TOC1"/>
        <w:tabs>
          <w:tab w:val="right" w:leader="dot" w:pos="9736"/>
        </w:tabs>
        <w:rPr>
          <w:rFonts w:ascii="Calibri" w:eastAsia="Times New Roman" w:hAnsi="Calibri"/>
          <w:noProof/>
          <w:sz w:val="24"/>
          <w:szCs w:val="24"/>
          <w:lang w:val="en-GB" w:eastAsia="en-GB"/>
        </w:rPr>
      </w:pPr>
      <w:hyperlink w:anchor="_Toc57622497" w:history="1">
        <w:r w:rsidR="00E8646F" w:rsidRPr="00E8646F">
          <w:rPr>
            <w:rStyle w:val="Hyperlink"/>
            <w:noProof/>
            <w:sz w:val="24"/>
            <w:szCs w:val="24"/>
          </w:rPr>
          <w:t>3. Roles and responsibilities</w:t>
        </w:r>
        <w:r w:rsidR="00E8646F" w:rsidRPr="00E8646F">
          <w:rPr>
            <w:noProof/>
            <w:webHidden/>
            <w:sz w:val="24"/>
            <w:szCs w:val="24"/>
          </w:rPr>
          <w:tab/>
        </w:r>
        <w:r w:rsidR="0063283C">
          <w:rPr>
            <w:noProof/>
            <w:webHidden/>
            <w:sz w:val="24"/>
            <w:szCs w:val="24"/>
          </w:rPr>
          <w:t>4</w:t>
        </w:r>
      </w:hyperlink>
    </w:p>
    <w:p w:rsidR="00E8646F" w:rsidRPr="00E8646F" w:rsidRDefault="000C53B7" w:rsidP="00E8646F">
      <w:pPr>
        <w:pStyle w:val="TOC1"/>
        <w:tabs>
          <w:tab w:val="right" w:leader="dot" w:pos="9736"/>
        </w:tabs>
        <w:rPr>
          <w:rFonts w:ascii="Calibri" w:eastAsia="Times New Roman" w:hAnsi="Calibri"/>
          <w:noProof/>
          <w:sz w:val="24"/>
          <w:szCs w:val="24"/>
          <w:lang w:val="en-GB" w:eastAsia="en-GB"/>
        </w:rPr>
      </w:pPr>
      <w:hyperlink w:anchor="_Toc57622498" w:history="1">
        <w:r w:rsidR="00E8646F" w:rsidRPr="00E8646F">
          <w:rPr>
            <w:rStyle w:val="Hyperlink"/>
            <w:noProof/>
            <w:sz w:val="24"/>
            <w:szCs w:val="24"/>
          </w:rPr>
          <w:t>4. Eliminating discrimination</w:t>
        </w:r>
        <w:r w:rsidR="00E8646F" w:rsidRPr="00E8646F">
          <w:rPr>
            <w:noProof/>
            <w:webHidden/>
            <w:sz w:val="24"/>
            <w:szCs w:val="24"/>
          </w:rPr>
          <w:tab/>
        </w:r>
        <w:r w:rsidR="0063283C">
          <w:rPr>
            <w:noProof/>
            <w:webHidden/>
            <w:sz w:val="24"/>
            <w:szCs w:val="24"/>
          </w:rPr>
          <w:t>5</w:t>
        </w:r>
      </w:hyperlink>
    </w:p>
    <w:p w:rsidR="00E8646F" w:rsidRPr="00E8646F" w:rsidRDefault="000C53B7" w:rsidP="00E8646F">
      <w:pPr>
        <w:pStyle w:val="TOC1"/>
        <w:tabs>
          <w:tab w:val="right" w:leader="dot" w:pos="9736"/>
        </w:tabs>
        <w:rPr>
          <w:rFonts w:ascii="Calibri" w:eastAsia="Times New Roman" w:hAnsi="Calibri"/>
          <w:noProof/>
          <w:sz w:val="24"/>
          <w:szCs w:val="24"/>
          <w:lang w:val="en-GB" w:eastAsia="en-GB"/>
        </w:rPr>
      </w:pPr>
      <w:hyperlink w:anchor="_Toc57622499" w:history="1">
        <w:r w:rsidR="00E8646F" w:rsidRPr="00E8646F">
          <w:rPr>
            <w:rStyle w:val="Hyperlink"/>
            <w:noProof/>
            <w:sz w:val="24"/>
            <w:szCs w:val="24"/>
          </w:rPr>
          <w:t>5. Advancing equality of opportunity</w:t>
        </w:r>
        <w:r w:rsidR="00E8646F" w:rsidRPr="00E8646F">
          <w:rPr>
            <w:noProof/>
            <w:webHidden/>
            <w:sz w:val="24"/>
            <w:szCs w:val="24"/>
          </w:rPr>
          <w:tab/>
        </w:r>
        <w:r w:rsidR="0063283C">
          <w:rPr>
            <w:noProof/>
            <w:webHidden/>
            <w:sz w:val="24"/>
            <w:szCs w:val="24"/>
          </w:rPr>
          <w:t>5</w:t>
        </w:r>
      </w:hyperlink>
    </w:p>
    <w:p w:rsidR="00E8646F" w:rsidRPr="00E8646F" w:rsidRDefault="000C53B7" w:rsidP="00E8646F">
      <w:pPr>
        <w:pStyle w:val="TOC1"/>
        <w:tabs>
          <w:tab w:val="right" w:leader="dot" w:pos="9736"/>
        </w:tabs>
        <w:rPr>
          <w:rFonts w:ascii="Calibri" w:eastAsia="Times New Roman" w:hAnsi="Calibri"/>
          <w:noProof/>
          <w:sz w:val="24"/>
          <w:szCs w:val="24"/>
          <w:lang w:val="en-GB" w:eastAsia="en-GB"/>
        </w:rPr>
      </w:pPr>
      <w:hyperlink w:anchor="_Toc57622500" w:history="1">
        <w:r w:rsidR="00E8646F" w:rsidRPr="00E8646F">
          <w:rPr>
            <w:rStyle w:val="Hyperlink"/>
            <w:noProof/>
            <w:sz w:val="24"/>
            <w:szCs w:val="24"/>
          </w:rPr>
          <w:t>6. Fostering good relations</w:t>
        </w:r>
        <w:r w:rsidR="00E8646F" w:rsidRPr="00E8646F">
          <w:rPr>
            <w:noProof/>
            <w:webHidden/>
            <w:sz w:val="24"/>
            <w:szCs w:val="24"/>
          </w:rPr>
          <w:tab/>
        </w:r>
        <w:r w:rsidR="0063283C">
          <w:rPr>
            <w:noProof/>
            <w:webHidden/>
            <w:sz w:val="24"/>
            <w:szCs w:val="24"/>
          </w:rPr>
          <w:t>5</w:t>
        </w:r>
      </w:hyperlink>
    </w:p>
    <w:p w:rsidR="00E8646F" w:rsidRPr="00E8646F" w:rsidRDefault="000C53B7" w:rsidP="00E8646F">
      <w:pPr>
        <w:pStyle w:val="TOC1"/>
        <w:tabs>
          <w:tab w:val="right" w:leader="dot" w:pos="9736"/>
        </w:tabs>
        <w:rPr>
          <w:rFonts w:ascii="Calibri" w:eastAsia="Times New Roman" w:hAnsi="Calibri"/>
          <w:noProof/>
          <w:sz w:val="24"/>
          <w:szCs w:val="24"/>
          <w:lang w:val="en-GB" w:eastAsia="en-GB"/>
        </w:rPr>
      </w:pPr>
      <w:hyperlink w:anchor="_Toc57622501" w:history="1">
        <w:r w:rsidR="00E8646F" w:rsidRPr="00E8646F">
          <w:rPr>
            <w:rStyle w:val="Hyperlink"/>
            <w:noProof/>
            <w:sz w:val="24"/>
            <w:szCs w:val="24"/>
          </w:rPr>
          <w:t>7. Equality considerations in decision-making</w:t>
        </w:r>
        <w:r w:rsidR="00E8646F" w:rsidRPr="00E8646F">
          <w:rPr>
            <w:noProof/>
            <w:webHidden/>
            <w:sz w:val="24"/>
            <w:szCs w:val="24"/>
          </w:rPr>
          <w:tab/>
        </w:r>
        <w:r w:rsidR="0063283C">
          <w:rPr>
            <w:noProof/>
            <w:webHidden/>
            <w:sz w:val="24"/>
            <w:szCs w:val="24"/>
          </w:rPr>
          <w:t>6</w:t>
        </w:r>
      </w:hyperlink>
    </w:p>
    <w:p w:rsidR="00E8646F" w:rsidRPr="00E8646F" w:rsidRDefault="000C53B7" w:rsidP="00547DDD">
      <w:pPr>
        <w:pStyle w:val="TOC1"/>
        <w:tabs>
          <w:tab w:val="right" w:leader="dot" w:pos="9736"/>
        </w:tabs>
        <w:rPr>
          <w:rFonts w:ascii="Calibri" w:eastAsia="Times New Roman" w:hAnsi="Calibri"/>
          <w:noProof/>
          <w:sz w:val="24"/>
          <w:szCs w:val="24"/>
          <w:lang w:val="en-GB" w:eastAsia="en-GB"/>
        </w:rPr>
      </w:pPr>
      <w:hyperlink w:anchor="_Toc57622502" w:history="1">
        <w:r w:rsidR="00E8646F" w:rsidRPr="00E8646F">
          <w:rPr>
            <w:rStyle w:val="Hyperlink"/>
            <w:noProof/>
            <w:sz w:val="24"/>
            <w:szCs w:val="24"/>
          </w:rPr>
          <w:t>8. Equality objectives</w:t>
        </w:r>
        <w:r w:rsidR="00E8646F" w:rsidRPr="00E8646F">
          <w:rPr>
            <w:noProof/>
            <w:webHidden/>
            <w:sz w:val="24"/>
            <w:szCs w:val="24"/>
          </w:rPr>
          <w:tab/>
        </w:r>
        <w:r w:rsidR="0063283C">
          <w:rPr>
            <w:noProof/>
            <w:webHidden/>
            <w:sz w:val="24"/>
            <w:szCs w:val="24"/>
          </w:rPr>
          <w:t>6</w:t>
        </w:r>
      </w:hyperlink>
    </w:p>
    <w:p w:rsidR="00E8646F" w:rsidRDefault="000C53B7" w:rsidP="00221C20">
      <w:pPr>
        <w:pStyle w:val="TOC1"/>
        <w:tabs>
          <w:tab w:val="right" w:leader="dot" w:pos="9736"/>
        </w:tabs>
        <w:rPr>
          <w:color w:val="FF1F62"/>
        </w:rPr>
      </w:pPr>
      <w:hyperlink w:anchor="_Toc57622504" w:history="1">
        <w:r w:rsidR="00E8646F" w:rsidRPr="00E8646F">
          <w:rPr>
            <w:rStyle w:val="Hyperlink"/>
            <w:noProof/>
            <w:sz w:val="24"/>
            <w:szCs w:val="24"/>
          </w:rPr>
          <w:t>.</w:t>
        </w:r>
      </w:hyperlink>
      <w:r w:rsidR="00E8646F">
        <w:rPr>
          <w:b/>
          <w:bCs/>
          <w:noProof/>
        </w:rPr>
        <w:fldChar w:fldCharType="end"/>
      </w:r>
    </w:p>
    <w:p w:rsidR="0044600F" w:rsidRDefault="0044600F" w:rsidP="00E8646F">
      <w:pPr>
        <w:pStyle w:val="Heading1"/>
        <w:tabs>
          <w:tab w:val="left" w:pos="2895"/>
        </w:tabs>
        <w:spacing w:before="64"/>
        <w:ind w:left="117" w:firstLine="0"/>
      </w:pPr>
    </w:p>
    <w:p w:rsidR="00955A9A" w:rsidRDefault="00955A9A" w:rsidP="00955A9A">
      <w:pPr>
        <w:pStyle w:val="Heading1"/>
        <w:tabs>
          <w:tab w:val="left" w:pos="435"/>
        </w:tabs>
        <w:spacing w:before="116"/>
        <w:ind w:left="434" w:firstLine="0"/>
      </w:pPr>
    </w:p>
    <w:p w:rsidR="0044600F" w:rsidRDefault="0044600F">
      <w:pPr>
        <w:pStyle w:val="BodyText"/>
        <w:spacing w:before="1"/>
        <w:ind w:left="0"/>
        <w:rPr>
          <w:sz w:val="19"/>
        </w:rPr>
      </w:pPr>
    </w:p>
    <w:p w:rsidR="0044600F" w:rsidRDefault="0044600F" w:rsidP="00D211F4">
      <w:pPr>
        <w:pStyle w:val="Heading6"/>
        <w:spacing w:before="0"/>
        <w:ind w:left="2881"/>
      </w:pPr>
      <w:bookmarkStart w:id="1" w:name="_bookmark2"/>
      <w:bookmarkEnd w:id="1"/>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63283C" w:rsidRDefault="0063283C" w:rsidP="00D211F4">
      <w:pPr>
        <w:pStyle w:val="Heading6"/>
        <w:spacing w:before="0"/>
        <w:ind w:left="2881"/>
      </w:pPr>
    </w:p>
    <w:p w:rsidR="0063283C" w:rsidRDefault="0063283C" w:rsidP="00D211F4">
      <w:pPr>
        <w:pStyle w:val="Heading6"/>
        <w:spacing w:before="0"/>
        <w:ind w:left="2881"/>
      </w:pPr>
    </w:p>
    <w:p w:rsidR="0063283C" w:rsidRDefault="0063283C" w:rsidP="00D211F4">
      <w:pPr>
        <w:pStyle w:val="Heading6"/>
        <w:spacing w:before="0"/>
        <w:ind w:left="2881"/>
      </w:pPr>
    </w:p>
    <w:p w:rsidR="0063283C" w:rsidRDefault="0063283C" w:rsidP="00D211F4">
      <w:pPr>
        <w:pStyle w:val="Heading6"/>
        <w:spacing w:before="0"/>
        <w:ind w:left="2881"/>
      </w:pPr>
    </w:p>
    <w:p w:rsidR="0063283C" w:rsidRDefault="0063283C" w:rsidP="00D211F4">
      <w:pPr>
        <w:pStyle w:val="Heading6"/>
        <w:spacing w:before="0"/>
        <w:ind w:left="2881"/>
      </w:pPr>
    </w:p>
    <w:p w:rsidR="0063283C" w:rsidRDefault="0063283C"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221C20" w:rsidRDefault="00221C20" w:rsidP="00D211F4">
      <w:pPr>
        <w:pStyle w:val="Heading6"/>
        <w:spacing w:before="0"/>
        <w:ind w:left="2881"/>
      </w:pPr>
    </w:p>
    <w:p w:rsidR="00221C20" w:rsidRDefault="00221C20" w:rsidP="00D211F4">
      <w:pPr>
        <w:pStyle w:val="Heading6"/>
        <w:spacing w:before="0"/>
        <w:ind w:left="2881"/>
      </w:pPr>
    </w:p>
    <w:p w:rsidR="00221C20" w:rsidRDefault="00221C20" w:rsidP="00D211F4">
      <w:pPr>
        <w:pStyle w:val="Heading6"/>
        <w:spacing w:before="0"/>
        <w:ind w:left="2881"/>
      </w:pPr>
    </w:p>
    <w:p w:rsidR="00221C20" w:rsidRDefault="00221C20" w:rsidP="00D211F4">
      <w:pPr>
        <w:pStyle w:val="Heading6"/>
        <w:spacing w:before="0"/>
        <w:ind w:left="2881"/>
      </w:pPr>
    </w:p>
    <w:p w:rsidR="00221C20" w:rsidRDefault="00221C20"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Pr="0063283C" w:rsidRDefault="00E8646F" w:rsidP="00E8646F">
      <w:pPr>
        <w:pStyle w:val="Heading1"/>
        <w:rPr>
          <w:rFonts w:asciiTheme="minorHAnsi" w:hAnsiTheme="minorHAnsi" w:cstheme="minorHAnsi"/>
        </w:rPr>
      </w:pPr>
      <w:r w:rsidRPr="0063283C">
        <w:rPr>
          <w:rFonts w:asciiTheme="minorHAnsi" w:hAnsiTheme="minorHAnsi" w:cstheme="minorHAnsi"/>
        </w:rPr>
        <w:lastRenderedPageBreak/>
        <w:t>1. Aims</w:t>
      </w:r>
    </w:p>
    <w:p w:rsidR="00E8646F" w:rsidRPr="0063283C" w:rsidRDefault="0063283C" w:rsidP="00E8646F">
      <w:pPr>
        <w:pStyle w:val="1bodycopy10pt"/>
        <w:rPr>
          <w:rFonts w:asciiTheme="minorHAnsi" w:hAnsiTheme="minorHAnsi" w:cstheme="minorHAnsi"/>
          <w:sz w:val="24"/>
        </w:rPr>
      </w:pPr>
      <w:r>
        <w:rPr>
          <w:rFonts w:asciiTheme="minorHAnsi" w:hAnsiTheme="minorHAnsi" w:cstheme="minorHAnsi"/>
          <w:sz w:val="24"/>
        </w:rPr>
        <w:t xml:space="preserve">  </w:t>
      </w:r>
      <w:r w:rsidR="00E8646F" w:rsidRPr="0063283C">
        <w:rPr>
          <w:rFonts w:asciiTheme="minorHAnsi" w:hAnsiTheme="minorHAnsi" w:cstheme="minorHAnsi"/>
          <w:sz w:val="24"/>
        </w:rPr>
        <w:t>Our school aims to meet its obligations under the Public Sector Equality Duty (PSED) by having due regard to the need to:</w:t>
      </w:r>
    </w:p>
    <w:p w:rsidR="00E8646F" w:rsidRPr="0063283C" w:rsidRDefault="00E8646F" w:rsidP="00E8646F">
      <w:pPr>
        <w:pStyle w:val="4Bulletedcopyblue"/>
        <w:numPr>
          <w:ilvl w:val="0"/>
          <w:numId w:val="5"/>
        </w:numPr>
        <w:rPr>
          <w:rFonts w:asciiTheme="minorHAnsi" w:hAnsiTheme="minorHAnsi" w:cstheme="minorHAnsi"/>
          <w:sz w:val="24"/>
          <w:szCs w:val="24"/>
        </w:rPr>
      </w:pPr>
      <w:r w:rsidRPr="0063283C">
        <w:rPr>
          <w:rFonts w:asciiTheme="minorHAnsi" w:hAnsiTheme="minorHAnsi" w:cstheme="minorHAnsi"/>
          <w:sz w:val="24"/>
          <w:szCs w:val="24"/>
        </w:rPr>
        <w:t>Eliminate discrimination and other conduct that is prohibited by the Equality Act 2010</w:t>
      </w:r>
    </w:p>
    <w:p w:rsidR="00E8646F" w:rsidRPr="0063283C" w:rsidRDefault="00E8646F" w:rsidP="00E8646F">
      <w:pPr>
        <w:pStyle w:val="4Bulletedcopyblue"/>
        <w:numPr>
          <w:ilvl w:val="0"/>
          <w:numId w:val="5"/>
        </w:numPr>
        <w:rPr>
          <w:rFonts w:asciiTheme="minorHAnsi" w:hAnsiTheme="minorHAnsi" w:cstheme="minorHAnsi"/>
          <w:sz w:val="24"/>
          <w:szCs w:val="24"/>
        </w:rPr>
      </w:pPr>
      <w:r w:rsidRPr="0063283C">
        <w:rPr>
          <w:rFonts w:asciiTheme="minorHAnsi" w:hAnsiTheme="minorHAnsi" w:cstheme="minorHAnsi"/>
          <w:sz w:val="24"/>
          <w:szCs w:val="24"/>
        </w:rPr>
        <w:t>Advance equality of opportunity between people who share a protected characteristic and people who do not share it</w:t>
      </w:r>
    </w:p>
    <w:p w:rsidR="00E8646F" w:rsidRPr="0063283C" w:rsidRDefault="00E8646F" w:rsidP="00E8646F">
      <w:pPr>
        <w:pStyle w:val="4Bulletedcopyblue"/>
        <w:numPr>
          <w:ilvl w:val="0"/>
          <w:numId w:val="5"/>
        </w:numPr>
        <w:rPr>
          <w:rFonts w:asciiTheme="minorHAnsi" w:hAnsiTheme="minorHAnsi" w:cstheme="minorHAnsi"/>
          <w:sz w:val="24"/>
          <w:szCs w:val="24"/>
        </w:rPr>
      </w:pPr>
      <w:r w:rsidRPr="0063283C">
        <w:rPr>
          <w:rFonts w:asciiTheme="minorHAnsi" w:hAnsiTheme="minorHAnsi" w:cstheme="minorHAnsi"/>
          <w:sz w:val="24"/>
          <w:szCs w:val="24"/>
        </w:rPr>
        <w:t xml:space="preserve">Foster good relations across all characteristics – between people who share a protected characteristic and people who do not share it </w:t>
      </w:r>
    </w:p>
    <w:p w:rsidR="00E8646F" w:rsidRDefault="00E8646F" w:rsidP="00E8646F">
      <w:pPr>
        <w:pStyle w:val="4Bulletedcopyblue"/>
        <w:numPr>
          <w:ilvl w:val="0"/>
          <w:numId w:val="0"/>
        </w:numPr>
        <w:ind w:left="890"/>
      </w:pPr>
    </w:p>
    <w:p w:rsidR="00E8646F" w:rsidRPr="0063283C" w:rsidRDefault="00E8646F" w:rsidP="00E8646F">
      <w:pPr>
        <w:pStyle w:val="Heading1"/>
        <w:rPr>
          <w:rFonts w:asciiTheme="minorHAnsi" w:hAnsiTheme="minorHAnsi" w:cstheme="minorHAnsi"/>
        </w:rPr>
      </w:pPr>
      <w:bookmarkStart w:id="2" w:name="_Toc57622496"/>
      <w:r w:rsidRPr="0063283C">
        <w:rPr>
          <w:rFonts w:asciiTheme="minorHAnsi" w:hAnsiTheme="minorHAnsi" w:cstheme="minorHAnsi"/>
        </w:rPr>
        <w:t>2. Legislation and guidance</w:t>
      </w:r>
      <w:bookmarkEnd w:id="2"/>
    </w:p>
    <w:p w:rsidR="00E8646F" w:rsidRPr="0063283C" w:rsidRDefault="0063283C" w:rsidP="00E8646F">
      <w:pPr>
        <w:pStyle w:val="1bodycopy10pt"/>
        <w:rPr>
          <w:rFonts w:asciiTheme="minorHAnsi" w:hAnsiTheme="minorHAnsi" w:cstheme="minorHAnsi"/>
          <w:sz w:val="24"/>
          <w:shd w:val="clear" w:color="auto" w:fill="FFFFFF"/>
        </w:rPr>
      </w:pPr>
      <w:r>
        <w:rPr>
          <w:rFonts w:asciiTheme="minorHAnsi" w:hAnsiTheme="minorHAnsi" w:cstheme="minorHAnsi"/>
          <w:sz w:val="24"/>
          <w:shd w:val="clear" w:color="auto" w:fill="FFFFFF"/>
        </w:rPr>
        <w:t xml:space="preserve">  </w:t>
      </w:r>
      <w:r w:rsidR="00E8646F" w:rsidRPr="0063283C">
        <w:rPr>
          <w:rFonts w:asciiTheme="minorHAnsi" w:hAnsiTheme="minorHAnsi" w:cstheme="minorHAnsi"/>
          <w:sz w:val="24"/>
          <w:shd w:val="clear" w:color="auto" w:fill="FFFFFF"/>
        </w:rPr>
        <w:t xml:space="preserve">This document meets the requirements under the following legislation: </w:t>
      </w:r>
    </w:p>
    <w:p w:rsidR="00E8646F" w:rsidRPr="0063283C" w:rsidRDefault="000C53B7" w:rsidP="00E8646F">
      <w:pPr>
        <w:pStyle w:val="4Bulletedcopyblue"/>
        <w:numPr>
          <w:ilvl w:val="0"/>
          <w:numId w:val="6"/>
        </w:numPr>
        <w:rPr>
          <w:rFonts w:asciiTheme="minorHAnsi" w:hAnsiTheme="minorHAnsi" w:cstheme="minorHAnsi"/>
          <w:sz w:val="24"/>
          <w:szCs w:val="24"/>
          <w:shd w:val="clear" w:color="auto" w:fill="FFFFFF"/>
        </w:rPr>
      </w:pPr>
      <w:hyperlink r:id="rId8" w:history="1">
        <w:r w:rsidR="00E8646F" w:rsidRPr="0063283C">
          <w:rPr>
            <w:rStyle w:val="Hyperlink"/>
            <w:rFonts w:asciiTheme="minorHAnsi" w:hAnsiTheme="minorHAnsi" w:cstheme="minorHAnsi"/>
            <w:sz w:val="24"/>
            <w:szCs w:val="24"/>
            <w:shd w:val="clear" w:color="auto" w:fill="FFFFFF"/>
          </w:rPr>
          <w:t>The Equality Act 2010</w:t>
        </w:r>
      </w:hyperlink>
      <w:r w:rsidR="00E8646F" w:rsidRPr="0063283C">
        <w:rPr>
          <w:rFonts w:asciiTheme="minorHAnsi" w:hAnsiTheme="minorHAnsi" w:cstheme="minorHAnsi"/>
          <w:sz w:val="24"/>
          <w:szCs w:val="24"/>
          <w:shd w:val="clear" w:color="auto" w:fill="FFFFFF"/>
        </w:rPr>
        <w:t xml:space="preserve">, which introduced the </w:t>
      </w:r>
      <w:r w:rsidR="00E8646F" w:rsidRPr="0063283C">
        <w:rPr>
          <w:rFonts w:asciiTheme="minorHAnsi" w:hAnsiTheme="minorHAnsi" w:cstheme="minorHAnsi"/>
          <w:sz w:val="24"/>
          <w:szCs w:val="24"/>
        </w:rPr>
        <w:t>Public Sector Equality Duty</w:t>
      </w:r>
      <w:r w:rsidR="00E8646F" w:rsidRPr="0063283C">
        <w:rPr>
          <w:rFonts w:asciiTheme="minorHAnsi" w:hAnsiTheme="minorHAnsi" w:cstheme="minorHAnsi"/>
          <w:sz w:val="24"/>
          <w:szCs w:val="24"/>
          <w:shd w:val="clear" w:color="auto" w:fill="FFFFFF"/>
        </w:rPr>
        <w:t xml:space="preserve"> and protects people from discrimination</w:t>
      </w:r>
    </w:p>
    <w:p w:rsidR="00E8646F" w:rsidRPr="0063283C" w:rsidRDefault="000C53B7" w:rsidP="00E8646F">
      <w:pPr>
        <w:pStyle w:val="4Bulletedcopyblue"/>
        <w:numPr>
          <w:ilvl w:val="0"/>
          <w:numId w:val="6"/>
        </w:numPr>
        <w:rPr>
          <w:rFonts w:asciiTheme="minorHAnsi" w:hAnsiTheme="minorHAnsi" w:cstheme="minorHAnsi"/>
          <w:sz w:val="24"/>
          <w:szCs w:val="24"/>
          <w:shd w:val="clear" w:color="auto" w:fill="FFFFFF"/>
        </w:rPr>
      </w:pPr>
      <w:hyperlink r:id="rId9" w:history="1">
        <w:r w:rsidR="00E8646F" w:rsidRPr="0063283C">
          <w:rPr>
            <w:rStyle w:val="Hyperlink"/>
            <w:rFonts w:asciiTheme="minorHAnsi" w:hAnsiTheme="minorHAnsi" w:cstheme="minorHAnsi"/>
            <w:sz w:val="24"/>
            <w:szCs w:val="24"/>
            <w:shd w:val="clear" w:color="auto" w:fill="FFFFFF"/>
          </w:rPr>
          <w:t>The Equality Act 2010 (Specific Duties) Regulations 2011</w:t>
        </w:r>
      </w:hyperlink>
      <w:r w:rsidR="00E8646F" w:rsidRPr="0063283C">
        <w:rPr>
          <w:rFonts w:asciiTheme="minorHAnsi" w:hAnsiTheme="minorHAnsi" w:cstheme="minorHAnsi"/>
          <w:sz w:val="24"/>
          <w:szCs w:val="24"/>
          <w:shd w:val="clear" w:color="auto" w:fill="FFFFFF"/>
        </w:rPr>
        <w:t xml:space="preserve">, which require schools to publish information to demonstrate how they are complying with the </w:t>
      </w:r>
      <w:r w:rsidR="00E8646F" w:rsidRPr="0063283C">
        <w:rPr>
          <w:rFonts w:asciiTheme="minorHAnsi" w:hAnsiTheme="minorHAnsi" w:cstheme="minorHAnsi"/>
          <w:sz w:val="24"/>
          <w:szCs w:val="24"/>
        </w:rPr>
        <w:t>Public Sector Equality Duty</w:t>
      </w:r>
      <w:r w:rsidR="00E8646F" w:rsidRPr="0063283C">
        <w:rPr>
          <w:rFonts w:asciiTheme="minorHAnsi" w:hAnsiTheme="minorHAnsi" w:cstheme="minorHAnsi"/>
          <w:sz w:val="24"/>
          <w:szCs w:val="24"/>
          <w:shd w:val="clear" w:color="auto" w:fill="FFFFFF"/>
        </w:rPr>
        <w:t xml:space="preserve"> and to publish equality objectives</w:t>
      </w:r>
    </w:p>
    <w:p w:rsidR="00E8646F" w:rsidRPr="0063283C" w:rsidRDefault="00E8646F" w:rsidP="00E8646F">
      <w:pPr>
        <w:pStyle w:val="1bodycopy10pt"/>
        <w:numPr>
          <w:ilvl w:val="0"/>
          <w:numId w:val="6"/>
        </w:numPr>
        <w:rPr>
          <w:rFonts w:asciiTheme="minorHAnsi" w:hAnsiTheme="minorHAnsi" w:cstheme="minorHAnsi"/>
          <w:sz w:val="24"/>
          <w:shd w:val="clear" w:color="auto" w:fill="FFFFFF"/>
        </w:rPr>
      </w:pPr>
      <w:r w:rsidRPr="0063283C">
        <w:rPr>
          <w:rFonts w:asciiTheme="minorHAnsi" w:hAnsiTheme="minorHAnsi" w:cstheme="minorHAnsi"/>
          <w:sz w:val="24"/>
          <w:shd w:val="clear" w:color="auto" w:fill="FFFFFF"/>
        </w:rPr>
        <w:t xml:space="preserve">This document is also based on Department for Education (DfE) guidance: </w:t>
      </w:r>
      <w:hyperlink r:id="rId10" w:history="1">
        <w:r w:rsidRPr="0063283C">
          <w:rPr>
            <w:rStyle w:val="Hyperlink"/>
            <w:rFonts w:asciiTheme="minorHAnsi" w:hAnsiTheme="minorHAnsi" w:cstheme="minorHAnsi"/>
            <w:sz w:val="24"/>
            <w:shd w:val="clear" w:color="auto" w:fill="FFFFFF"/>
          </w:rPr>
          <w:t>The Equality Act 2010 and schools</w:t>
        </w:r>
      </w:hyperlink>
      <w:r w:rsidRPr="0063283C">
        <w:rPr>
          <w:rFonts w:asciiTheme="minorHAnsi" w:hAnsiTheme="minorHAnsi" w:cstheme="minorHAnsi"/>
          <w:sz w:val="24"/>
          <w:shd w:val="clear" w:color="auto" w:fill="FFFFFF"/>
        </w:rPr>
        <w:t>.</w:t>
      </w:r>
    </w:p>
    <w:p w:rsidR="00E8646F" w:rsidRDefault="00E8646F" w:rsidP="00E8646F">
      <w:pPr>
        <w:pStyle w:val="1bodycopy10pt"/>
        <w:ind w:left="720"/>
        <w:rPr>
          <w:shd w:val="clear" w:color="auto" w:fill="FFFFFF"/>
        </w:rPr>
      </w:pPr>
    </w:p>
    <w:p w:rsidR="00E8646F" w:rsidRPr="0063283C" w:rsidRDefault="00E8646F" w:rsidP="00E8646F">
      <w:pPr>
        <w:pStyle w:val="Heading1"/>
        <w:rPr>
          <w:rFonts w:asciiTheme="minorHAnsi" w:hAnsiTheme="minorHAnsi" w:cstheme="minorHAnsi"/>
        </w:rPr>
      </w:pPr>
      <w:bookmarkStart w:id="3" w:name="_Toc493589709"/>
      <w:bookmarkStart w:id="4" w:name="_Toc57622497"/>
      <w:r w:rsidRPr="0063283C">
        <w:rPr>
          <w:rFonts w:asciiTheme="minorHAnsi" w:hAnsiTheme="minorHAnsi" w:cstheme="minorHAnsi"/>
        </w:rPr>
        <w:t>3. Roles and responsibilities</w:t>
      </w:r>
      <w:bookmarkEnd w:id="3"/>
      <w:bookmarkEnd w:id="4"/>
      <w:r w:rsidRPr="0063283C">
        <w:rPr>
          <w:rFonts w:asciiTheme="minorHAnsi" w:hAnsiTheme="minorHAnsi" w:cstheme="minorHAnsi"/>
        </w:rPr>
        <w:t xml:space="preserve"> </w:t>
      </w:r>
    </w:p>
    <w:p w:rsidR="00E8646F" w:rsidRPr="0063283C" w:rsidRDefault="0063283C" w:rsidP="00E8646F">
      <w:pPr>
        <w:pStyle w:val="1bodycopy10pt"/>
        <w:rPr>
          <w:rFonts w:asciiTheme="minorHAnsi" w:hAnsiTheme="minorHAnsi" w:cstheme="minorHAnsi"/>
          <w:sz w:val="24"/>
          <w:shd w:val="clear" w:color="auto" w:fill="FFFFFF"/>
        </w:rPr>
      </w:pPr>
      <w:r>
        <w:rPr>
          <w:rFonts w:asciiTheme="minorHAnsi" w:hAnsiTheme="minorHAnsi" w:cstheme="minorHAnsi"/>
          <w:sz w:val="24"/>
          <w:shd w:val="clear" w:color="auto" w:fill="FFFFFF"/>
        </w:rPr>
        <w:t xml:space="preserve">  </w:t>
      </w:r>
      <w:r w:rsidR="00E8646F" w:rsidRPr="0063283C">
        <w:rPr>
          <w:rFonts w:asciiTheme="minorHAnsi" w:hAnsiTheme="minorHAnsi" w:cstheme="minorHAnsi"/>
          <w:sz w:val="24"/>
          <w:shd w:val="clear" w:color="auto" w:fill="FFFFFF"/>
        </w:rPr>
        <w:t>The governing board will:</w:t>
      </w:r>
    </w:p>
    <w:p w:rsidR="00E8646F" w:rsidRPr="0063283C" w:rsidRDefault="00E8646F" w:rsidP="00E8646F">
      <w:pPr>
        <w:pStyle w:val="4Bulletedcopyblue"/>
        <w:numPr>
          <w:ilvl w:val="0"/>
          <w:numId w:val="7"/>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 xml:space="preserve">Ensure that the equality information and objectives as set out in this statement are published and communicated throughout the school, including to staff, Students and parents </w:t>
      </w:r>
    </w:p>
    <w:p w:rsidR="00E8646F" w:rsidRPr="0063283C" w:rsidRDefault="00E8646F" w:rsidP="00E8646F">
      <w:pPr>
        <w:pStyle w:val="4Bulletedcopyblue"/>
        <w:numPr>
          <w:ilvl w:val="0"/>
          <w:numId w:val="7"/>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 xml:space="preserve">Ensure that the published equality information is updated at least every year, and that the objectives are reviewed and updated at least every 4 years </w:t>
      </w:r>
    </w:p>
    <w:p w:rsidR="00E8646F" w:rsidRPr="0063283C" w:rsidRDefault="00E8646F" w:rsidP="00E8646F">
      <w:pPr>
        <w:pStyle w:val="4Bulletedcopyblue"/>
        <w:numPr>
          <w:ilvl w:val="0"/>
          <w:numId w:val="7"/>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Delegate responsibility for monitoring the achievement of the objectives on a daily basis to the headteacher</w:t>
      </w:r>
    </w:p>
    <w:p w:rsidR="00E8646F" w:rsidRPr="0063283C" w:rsidRDefault="0063283C" w:rsidP="00E8646F">
      <w:pPr>
        <w:rPr>
          <w:rFonts w:asciiTheme="minorHAnsi" w:hAnsiTheme="minorHAnsi" w:cstheme="minorHAnsi"/>
          <w:sz w:val="24"/>
          <w:szCs w:val="24"/>
          <w:shd w:val="clear" w:color="auto" w:fill="FFFFFF"/>
        </w:rPr>
      </w:pPr>
      <w:r>
        <w:rPr>
          <w:rStyle w:val="1bodycopy10ptChar"/>
          <w:rFonts w:asciiTheme="minorHAnsi" w:hAnsiTheme="minorHAnsi" w:cstheme="minorHAnsi"/>
          <w:sz w:val="24"/>
        </w:rPr>
        <w:t xml:space="preserve">  </w:t>
      </w:r>
      <w:r w:rsidR="00E8646F" w:rsidRPr="0063283C">
        <w:rPr>
          <w:rStyle w:val="1bodycopy10ptChar"/>
          <w:rFonts w:asciiTheme="minorHAnsi" w:hAnsiTheme="minorHAnsi" w:cstheme="minorHAnsi"/>
          <w:sz w:val="24"/>
        </w:rPr>
        <w:t xml:space="preserve">The equality link </w:t>
      </w:r>
      <w:r w:rsidR="009825B8" w:rsidRPr="0063283C">
        <w:rPr>
          <w:rStyle w:val="1bodycopy10ptChar"/>
          <w:rFonts w:asciiTheme="minorHAnsi" w:hAnsiTheme="minorHAnsi" w:cstheme="minorHAnsi"/>
          <w:sz w:val="24"/>
        </w:rPr>
        <w:t>trustee</w:t>
      </w:r>
      <w:r w:rsidR="00E8646F" w:rsidRPr="0063283C">
        <w:rPr>
          <w:rStyle w:val="1bodycopy10ptChar"/>
          <w:rFonts w:asciiTheme="minorHAnsi" w:hAnsiTheme="minorHAnsi" w:cstheme="minorHAnsi"/>
          <w:sz w:val="24"/>
        </w:rPr>
        <w:t xml:space="preserve"> is the </w:t>
      </w:r>
      <w:r w:rsidR="00E8646F" w:rsidRPr="0063283C">
        <w:rPr>
          <w:rFonts w:asciiTheme="minorHAnsi" w:hAnsiTheme="minorHAnsi" w:cstheme="minorHAnsi"/>
          <w:sz w:val="24"/>
          <w:szCs w:val="24"/>
        </w:rPr>
        <w:t xml:space="preserve">chair of staffing committee. </w:t>
      </w:r>
      <w:r w:rsidR="00E8646F" w:rsidRPr="0063283C">
        <w:rPr>
          <w:rStyle w:val="1bodycopy10ptChar"/>
          <w:rFonts w:asciiTheme="minorHAnsi" w:hAnsiTheme="minorHAnsi" w:cstheme="minorHAnsi"/>
          <w:sz w:val="24"/>
        </w:rPr>
        <w:t>They will</w:t>
      </w:r>
      <w:r w:rsidR="00E8646F" w:rsidRPr="0063283C">
        <w:rPr>
          <w:rFonts w:asciiTheme="minorHAnsi" w:hAnsiTheme="minorHAnsi" w:cstheme="minorHAnsi"/>
          <w:sz w:val="24"/>
          <w:szCs w:val="24"/>
          <w:shd w:val="clear" w:color="auto" w:fill="FFFFFF"/>
        </w:rPr>
        <w:t>:</w:t>
      </w:r>
    </w:p>
    <w:p w:rsidR="00E8646F" w:rsidRPr="0063283C" w:rsidRDefault="00E8646F" w:rsidP="00E8646F">
      <w:pPr>
        <w:rPr>
          <w:rFonts w:asciiTheme="minorHAnsi" w:hAnsiTheme="minorHAnsi" w:cstheme="minorHAnsi"/>
          <w:sz w:val="24"/>
          <w:szCs w:val="24"/>
          <w:shd w:val="clear" w:color="auto" w:fill="FFFFFF"/>
        </w:rPr>
      </w:pPr>
    </w:p>
    <w:p w:rsidR="00E8646F" w:rsidRPr="0063283C" w:rsidRDefault="00E8646F" w:rsidP="00E8646F">
      <w:pPr>
        <w:pStyle w:val="4Bulletedcopyblue"/>
        <w:numPr>
          <w:ilvl w:val="0"/>
          <w:numId w:val="8"/>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 xml:space="preserve">Meet with the designated member of staff for equality every term and other relevant staff members, to discuss any issues and how these are being addressed </w:t>
      </w:r>
    </w:p>
    <w:p w:rsidR="00E8646F" w:rsidRPr="0063283C" w:rsidRDefault="00E8646F" w:rsidP="00E8646F">
      <w:pPr>
        <w:pStyle w:val="4Bulletedcopyblue"/>
        <w:numPr>
          <w:ilvl w:val="0"/>
          <w:numId w:val="8"/>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Ensure they’re familiar with all relevant legislation and the contents of this document</w:t>
      </w:r>
    </w:p>
    <w:p w:rsidR="00E8646F" w:rsidRPr="0063283C" w:rsidRDefault="00E8646F" w:rsidP="00E8646F">
      <w:pPr>
        <w:pStyle w:val="4Bulletedcopyblue"/>
        <w:numPr>
          <w:ilvl w:val="0"/>
          <w:numId w:val="8"/>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Attend appropriate equality and diversity training</w:t>
      </w:r>
    </w:p>
    <w:p w:rsidR="00E8646F" w:rsidRPr="0063283C" w:rsidRDefault="00E8646F" w:rsidP="00E8646F">
      <w:pPr>
        <w:pStyle w:val="4Bulletedcopyblue"/>
        <w:numPr>
          <w:ilvl w:val="0"/>
          <w:numId w:val="8"/>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Report back to the full governing board regarding any issues</w:t>
      </w:r>
    </w:p>
    <w:p w:rsidR="00E8646F" w:rsidRPr="0063283C" w:rsidRDefault="0063283C" w:rsidP="00E8646F">
      <w:pPr>
        <w:pStyle w:val="1bodycopy10pt"/>
        <w:rPr>
          <w:rFonts w:asciiTheme="minorHAnsi" w:hAnsiTheme="minorHAnsi" w:cstheme="minorHAnsi"/>
          <w:sz w:val="24"/>
          <w:shd w:val="clear" w:color="auto" w:fill="FFFFFF"/>
        </w:rPr>
      </w:pPr>
      <w:r>
        <w:rPr>
          <w:rFonts w:asciiTheme="minorHAnsi" w:hAnsiTheme="minorHAnsi" w:cstheme="minorHAnsi"/>
          <w:sz w:val="24"/>
          <w:shd w:val="clear" w:color="auto" w:fill="FFFFFF"/>
        </w:rPr>
        <w:t xml:space="preserve">  </w:t>
      </w:r>
      <w:r w:rsidR="00E8646F" w:rsidRPr="0063283C">
        <w:rPr>
          <w:rFonts w:asciiTheme="minorHAnsi" w:hAnsiTheme="minorHAnsi" w:cstheme="minorHAnsi"/>
          <w:sz w:val="24"/>
          <w:shd w:val="clear" w:color="auto" w:fill="FFFFFF"/>
        </w:rPr>
        <w:t>The Headteacher will:</w:t>
      </w:r>
    </w:p>
    <w:p w:rsidR="00E8646F" w:rsidRPr="0063283C" w:rsidRDefault="00E8646F" w:rsidP="00E8646F">
      <w:pPr>
        <w:pStyle w:val="4Bulletedcopyblue"/>
        <w:numPr>
          <w:ilvl w:val="0"/>
          <w:numId w:val="9"/>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Promote knowledge and understanding of the equality objectives among staff and Students</w:t>
      </w:r>
    </w:p>
    <w:p w:rsidR="00E8646F" w:rsidRPr="0063283C" w:rsidRDefault="00E8646F" w:rsidP="00E8646F">
      <w:pPr>
        <w:pStyle w:val="4Bulletedcopyblue"/>
        <w:numPr>
          <w:ilvl w:val="0"/>
          <w:numId w:val="9"/>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 xml:space="preserve">Monitor success in achieving the objectives and report back to </w:t>
      </w:r>
      <w:r w:rsidR="009825B8" w:rsidRPr="0063283C">
        <w:rPr>
          <w:rFonts w:asciiTheme="minorHAnsi" w:hAnsiTheme="minorHAnsi" w:cstheme="minorHAnsi"/>
          <w:sz w:val="24"/>
          <w:szCs w:val="24"/>
          <w:shd w:val="clear" w:color="auto" w:fill="FFFFFF"/>
        </w:rPr>
        <w:t>trustee</w:t>
      </w:r>
      <w:r w:rsidRPr="0063283C">
        <w:rPr>
          <w:rFonts w:asciiTheme="minorHAnsi" w:hAnsiTheme="minorHAnsi" w:cstheme="minorHAnsi"/>
          <w:sz w:val="24"/>
          <w:szCs w:val="24"/>
          <w:shd w:val="clear" w:color="auto" w:fill="FFFFFF"/>
        </w:rPr>
        <w:t>s</w:t>
      </w:r>
    </w:p>
    <w:p w:rsidR="00E8646F" w:rsidRPr="0063283C" w:rsidRDefault="0063283C" w:rsidP="00E8646F">
      <w:pPr>
        <w:pStyle w:val="1bodycopy10pt"/>
        <w:rPr>
          <w:rFonts w:asciiTheme="minorHAnsi" w:hAnsiTheme="minorHAnsi" w:cstheme="minorHAnsi"/>
          <w:sz w:val="24"/>
          <w:shd w:val="clear" w:color="auto" w:fill="FFFFFF"/>
        </w:rPr>
      </w:pPr>
      <w:r>
        <w:rPr>
          <w:rFonts w:asciiTheme="minorHAnsi" w:hAnsiTheme="minorHAnsi" w:cstheme="minorHAnsi"/>
          <w:sz w:val="24"/>
          <w:shd w:val="clear" w:color="auto" w:fill="FFFFFF"/>
        </w:rPr>
        <w:t xml:space="preserve">  </w:t>
      </w:r>
      <w:r w:rsidR="00E8646F" w:rsidRPr="0063283C">
        <w:rPr>
          <w:rFonts w:asciiTheme="minorHAnsi" w:hAnsiTheme="minorHAnsi" w:cstheme="minorHAnsi"/>
          <w:sz w:val="24"/>
          <w:shd w:val="clear" w:color="auto" w:fill="FFFFFF"/>
        </w:rPr>
        <w:t>The designated member of staff for equality will:</w:t>
      </w:r>
    </w:p>
    <w:p w:rsidR="00E8646F" w:rsidRPr="0063283C" w:rsidRDefault="00E8646F" w:rsidP="00E8646F">
      <w:pPr>
        <w:pStyle w:val="4Bulletedcopyblue"/>
        <w:numPr>
          <w:ilvl w:val="0"/>
          <w:numId w:val="10"/>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Support the headteacher in promoting knowledge and understanding of the equality objectives among staff and Students</w:t>
      </w:r>
    </w:p>
    <w:p w:rsidR="00E8646F" w:rsidRPr="0063283C" w:rsidRDefault="00E8646F" w:rsidP="00E8646F">
      <w:pPr>
        <w:pStyle w:val="4Bulletedcopyblue"/>
        <w:numPr>
          <w:ilvl w:val="0"/>
          <w:numId w:val="10"/>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lastRenderedPageBreak/>
        <w:t xml:space="preserve">Meet with the equality link </w:t>
      </w:r>
      <w:r w:rsidR="009825B8" w:rsidRPr="0063283C">
        <w:rPr>
          <w:rFonts w:asciiTheme="minorHAnsi" w:hAnsiTheme="minorHAnsi" w:cstheme="minorHAnsi"/>
          <w:sz w:val="24"/>
          <w:szCs w:val="24"/>
          <w:shd w:val="clear" w:color="auto" w:fill="FFFFFF"/>
        </w:rPr>
        <w:t>trustee</w:t>
      </w:r>
      <w:r w:rsidRPr="0063283C">
        <w:rPr>
          <w:rFonts w:asciiTheme="minorHAnsi" w:hAnsiTheme="minorHAnsi" w:cstheme="minorHAnsi"/>
          <w:sz w:val="24"/>
          <w:szCs w:val="24"/>
          <w:shd w:val="clear" w:color="auto" w:fill="FFFFFF"/>
        </w:rPr>
        <w:t xml:space="preserve"> every term to raise and discuss any issues</w:t>
      </w:r>
    </w:p>
    <w:p w:rsidR="00E8646F" w:rsidRPr="0063283C" w:rsidRDefault="00E8646F" w:rsidP="00E8646F">
      <w:pPr>
        <w:pStyle w:val="4Bulletedcopyblue"/>
        <w:numPr>
          <w:ilvl w:val="0"/>
          <w:numId w:val="10"/>
        </w:numPr>
        <w:rPr>
          <w:rFonts w:asciiTheme="minorHAnsi" w:hAnsiTheme="minorHAnsi" w:cstheme="minorHAnsi"/>
          <w:sz w:val="24"/>
          <w:szCs w:val="24"/>
        </w:rPr>
      </w:pPr>
      <w:r w:rsidRPr="0063283C">
        <w:rPr>
          <w:rFonts w:asciiTheme="minorHAnsi" w:hAnsiTheme="minorHAnsi" w:cstheme="minorHAnsi"/>
          <w:sz w:val="24"/>
          <w:szCs w:val="24"/>
          <w:shd w:val="clear" w:color="auto" w:fill="FFFFFF"/>
        </w:rPr>
        <w:t>Support the headteacher in identifying any staff training needs, and deliver training as necessary</w:t>
      </w:r>
    </w:p>
    <w:p w:rsidR="00E8646F" w:rsidRDefault="00E8646F" w:rsidP="00E8646F">
      <w:pPr>
        <w:pStyle w:val="1bodycopy10pt"/>
        <w:numPr>
          <w:ilvl w:val="0"/>
          <w:numId w:val="10"/>
        </w:numPr>
      </w:pPr>
      <w:r>
        <w:t>All s</w:t>
      </w:r>
      <w:r w:rsidRPr="00C87FAE">
        <w:t xml:space="preserve">chool staff </w:t>
      </w:r>
      <w:r>
        <w:t xml:space="preserve">are expected to have regard to this document and to work to achieve the objectives as set out in section 8. </w:t>
      </w:r>
    </w:p>
    <w:p w:rsidR="00E8646F" w:rsidRDefault="00E8646F" w:rsidP="00E8646F">
      <w:pPr>
        <w:pStyle w:val="1bodycopy10pt"/>
      </w:pPr>
    </w:p>
    <w:p w:rsidR="00E8646F" w:rsidRPr="0063283C" w:rsidRDefault="00E8646F" w:rsidP="0063283C">
      <w:pPr>
        <w:pStyle w:val="Heading1"/>
        <w:ind w:left="0" w:firstLine="0"/>
        <w:rPr>
          <w:rFonts w:asciiTheme="minorHAnsi" w:hAnsiTheme="minorHAnsi" w:cstheme="minorHAnsi"/>
        </w:rPr>
      </w:pPr>
      <w:bookmarkStart w:id="5" w:name="_Toc57622498"/>
      <w:r w:rsidRPr="0063283C">
        <w:rPr>
          <w:rFonts w:asciiTheme="minorHAnsi" w:hAnsiTheme="minorHAnsi" w:cstheme="minorHAnsi"/>
        </w:rPr>
        <w:t>4. Eliminating discrimination</w:t>
      </w:r>
      <w:bookmarkEnd w:id="5"/>
    </w:p>
    <w:p w:rsidR="00E8646F" w:rsidRPr="0063283C" w:rsidRDefault="0063283C" w:rsidP="00E8646F">
      <w:pPr>
        <w:pStyle w:val="1bodycopy10pt"/>
        <w:rPr>
          <w:rFonts w:asciiTheme="minorHAnsi" w:hAnsiTheme="minorHAnsi" w:cstheme="minorHAnsi"/>
          <w:sz w:val="24"/>
        </w:rPr>
      </w:pPr>
      <w:r>
        <w:rPr>
          <w:rFonts w:asciiTheme="minorHAnsi" w:hAnsiTheme="minorHAnsi" w:cstheme="minorHAnsi"/>
          <w:sz w:val="24"/>
        </w:rPr>
        <w:t xml:space="preserve"> </w:t>
      </w:r>
      <w:r w:rsidR="00E8646F" w:rsidRPr="0063283C">
        <w:rPr>
          <w:rFonts w:asciiTheme="minorHAnsi" w:hAnsiTheme="minorHAnsi" w:cstheme="minorHAnsi"/>
          <w:sz w:val="24"/>
        </w:rPr>
        <w:t>The school is aware of its obligations under the Equality Act 2010 and complies with non-</w:t>
      </w:r>
      <w:proofErr w:type="gramStart"/>
      <w:r w:rsidR="00E8646F" w:rsidRPr="0063283C">
        <w:rPr>
          <w:rFonts w:asciiTheme="minorHAnsi" w:hAnsiTheme="minorHAnsi" w:cstheme="minorHAnsi"/>
          <w:sz w:val="24"/>
        </w:rPr>
        <w:t xml:space="preserve">discrimination </w:t>
      </w:r>
      <w:r>
        <w:rPr>
          <w:rFonts w:asciiTheme="minorHAnsi" w:hAnsiTheme="minorHAnsi" w:cstheme="minorHAnsi"/>
          <w:sz w:val="24"/>
        </w:rPr>
        <w:t xml:space="preserve"> </w:t>
      </w:r>
      <w:r w:rsidR="00E8646F" w:rsidRPr="0063283C">
        <w:rPr>
          <w:rFonts w:asciiTheme="minorHAnsi" w:hAnsiTheme="minorHAnsi" w:cstheme="minorHAnsi"/>
          <w:sz w:val="24"/>
        </w:rPr>
        <w:t>provisions</w:t>
      </w:r>
      <w:proofErr w:type="gramEnd"/>
      <w:r w:rsidR="00E8646F" w:rsidRPr="0063283C">
        <w:rPr>
          <w:rFonts w:asciiTheme="minorHAnsi" w:hAnsiTheme="minorHAnsi" w:cstheme="minorHAnsi"/>
          <w:sz w:val="24"/>
        </w:rPr>
        <w:t xml:space="preserve">. </w:t>
      </w:r>
    </w:p>
    <w:p w:rsidR="00E8646F" w:rsidRPr="0063283C" w:rsidRDefault="0063283C" w:rsidP="00E8646F">
      <w:pPr>
        <w:pStyle w:val="1bodycopy10pt"/>
        <w:rPr>
          <w:rFonts w:asciiTheme="minorHAnsi" w:hAnsiTheme="minorHAnsi" w:cstheme="minorHAnsi"/>
          <w:sz w:val="24"/>
        </w:rPr>
      </w:pPr>
      <w:r>
        <w:rPr>
          <w:rFonts w:asciiTheme="minorHAnsi" w:hAnsiTheme="minorHAnsi" w:cstheme="minorHAnsi"/>
          <w:sz w:val="24"/>
        </w:rPr>
        <w:t xml:space="preserve"> W</w:t>
      </w:r>
      <w:r w:rsidR="00E8646F" w:rsidRPr="0063283C">
        <w:rPr>
          <w:rFonts w:asciiTheme="minorHAnsi" w:hAnsiTheme="minorHAnsi" w:cstheme="minorHAnsi"/>
          <w:sz w:val="24"/>
        </w:rPr>
        <w:t xml:space="preserve">here relevant, our policies include reference to the importance of avoiding discrimination and other prohibited conduct. </w:t>
      </w:r>
    </w:p>
    <w:p w:rsidR="00E8646F" w:rsidRPr="0063283C" w:rsidRDefault="00E8646F" w:rsidP="00E8646F">
      <w:pPr>
        <w:pStyle w:val="1bodycopy10pt"/>
        <w:rPr>
          <w:rFonts w:asciiTheme="minorHAnsi" w:hAnsiTheme="minorHAnsi" w:cstheme="minorHAnsi"/>
          <w:sz w:val="24"/>
        </w:rPr>
      </w:pPr>
      <w:r w:rsidRPr="0063283C">
        <w:rPr>
          <w:rFonts w:asciiTheme="minorHAnsi" w:hAnsiTheme="minorHAnsi" w:cstheme="minorHAnsi"/>
          <w:sz w:val="24"/>
        </w:rPr>
        <w:t xml:space="preserve">Staff and </w:t>
      </w:r>
      <w:r w:rsidR="009825B8" w:rsidRPr="0063283C">
        <w:rPr>
          <w:rFonts w:asciiTheme="minorHAnsi" w:hAnsiTheme="minorHAnsi" w:cstheme="minorHAnsi"/>
          <w:sz w:val="24"/>
        </w:rPr>
        <w:t>trustee</w:t>
      </w:r>
      <w:r w:rsidRPr="0063283C">
        <w:rPr>
          <w:rFonts w:asciiTheme="minorHAnsi" w:hAnsiTheme="minorHAnsi" w:cstheme="minorHAnsi"/>
          <w:sz w:val="24"/>
        </w:rPr>
        <w:t>s are regularly reminded of their responsibilities under the Equality Act – for example, during meetings. Where this has been discussed during a meeting it is recorded in the meeting minutes.</w:t>
      </w:r>
    </w:p>
    <w:p w:rsidR="00E8646F" w:rsidRPr="0063283C" w:rsidRDefault="00E8646F" w:rsidP="00E8646F">
      <w:pPr>
        <w:pStyle w:val="1bodycopy10pt"/>
        <w:rPr>
          <w:rFonts w:asciiTheme="minorHAnsi" w:hAnsiTheme="minorHAnsi" w:cstheme="minorHAnsi"/>
          <w:sz w:val="24"/>
        </w:rPr>
      </w:pPr>
      <w:r w:rsidRPr="0063283C">
        <w:rPr>
          <w:rFonts w:asciiTheme="minorHAnsi" w:hAnsiTheme="minorHAnsi" w:cstheme="minorHAnsi"/>
          <w:sz w:val="24"/>
        </w:rPr>
        <w:t xml:space="preserve">New staff receive training on the Equality Act as part of their induction, and all staff receive refresher training every academic year. </w:t>
      </w:r>
    </w:p>
    <w:p w:rsidR="00E8646F" w:rsidRDefault="00E8646F" w:rsidP="00E8646F">
      <w:pPr>
        <w:pStyle w:val="1bodycopy10pt"/>
      </w:pPr>
    </w:p>
    <w:p w:rsidR="00E8646F" w:rsidRPr="0063283C" w:rsidRDefault="00E8646F" w:rsidP="0063283C">
      <w:pPr>
        <w:pStyle w:val="Heading1"/>
        <w:ind w:left="0" w:firstLine="0"/>
        <w:rPr>
          <w:rFonts w:asciiTheme="minorHAnsi" w:hAnsiTheme="minorHAnsi" w:cstheme="minorHAnsi"/>
        </w:rPr>
      </w:pPr>
      <w:bookmarkStart w:id="6" w:name="_Toc493589711"/>
      <w:bookmarkStart w:id="7" w:name="_Toc57622499"/>
      <w:r w:rsidRPr="0063283C">
        <w:rPr>
          <w:rFonts w:asciiTheme="minorHAnsi" w:hAnsiTheme="minorHAnsi" w:cstheme="minorHAnsi"/>
        </w:rPr>
        <w:t>5. Advancing equality of opportunity</w:t>
      </w:r>
      <w:bookmarkEnd w:id="6"/>
      <w:bookmarkEnd w:id="7"/>
    </w:p>
    <w:p w:rsidR="00E8646F" w:rsidRPr="0063283C" w:rsidRDefault="00E8646F" w:rsidP="00E8646F">
      <w:pPr>
        <w:pStyle w:val="1bodycopy10pt"/>
        <w:rPr>
          <w:rFonts w:asciiTheme="minorHAnsi" w:hAnsiTheme="minorHAnsi" w:cstheme="minorHAnsi"/>
          <w:sz w:val="24"/>
        </w:rPr>
      </w:pPr>
      <w:r w:rsidRPr="0063283C">
        <w:rPr>
          <w:rFonts w:asciiTheme="minorHAnsi" w:hAnsiTheme="minorHAnsi" w:cstheme="minorHAnsi"/>
          <w:sz w:val="24"/>
        </w:rPr>
        <w:t>As set out in the DfE guidance on the Equality Act, the school aims to advance equality of opportunity by:</w:t>
      </w:r>
    </w:p>
    <w:p w:rsidR="00E8646F" w:rsidRPr="0063283C" w:rsidRDefault="00E8646F" w:rsidP="00E8646F">
      <w:pPr>
        <w:pStyle w:val="4Bulletedcopyblue"/>
        <w:numPr>
          <w:ilvl w:val="0"/>
          <w:numId w:val="11"/>
        </w:numPr>
        <w:rPr>
          <w:rFonts w:asciiTheme="minorHAnsi" w:hAnsiTheme="minorHAnsi" w:cstheme="minorHAnsi"/>
          <w:sz w:val="24"/>
          <w:szCs w:val="24"/>
        </w:rPr>
      </w:pPr>
      <w:r w:rsidRPr="0063283C">
        <w:rPr>
          <w:rFonts w:asciiTheme="minorHAnsi" w:hAnsiTheme="minorHAnsi" w:cstheme="minorHAnsi"/>
          <w:sz w:val="24"/>
          <w:szCs w:val="24"/>
        </w:rPr>
        <w:t xml:space="preserve">Removing or </w:t>
      </w:r>
      <w:proofErr w:type="spellStart"/>
      <w:r w:rsidRPr="0063283C">
        <w:rPr>
          <w:rFonts w:asciiTheme="minorHAnsi" w:hAnsiTheme="minorHAnsi" w:cstheme="minorHAnsi"/>
          <w:sz w:val="24"/>
          <w:szCs w:val="24"/>
        </w:rPr>
        <w:t>minimising</w:t>
      </w:r>
      <w:proofErr w:type="spellEnd"/>
      <w:r w:rsidRPr="0063283C">
        <w:rPr>
          <w:rFonts w:asciiTheme="minorHAnsi" w:hAnsiTheme="minorHAnsi" w:cstheme="minorHAnsi"/>
          <w:sz w:val="24"/>
          <w:szCs w:val="24"/>
        </w:rPr>
        <w:t xml:space="preserve"> disadvantages suffered by people that are connected to a particular characteristic they have (e.g. Students with disabilities, or gay Students who are being subjected to homophobic bullying)</w:t>
      </w:r>
    </w:p>
    <w:p w:rsidR="00E8646F" w:rsidRPr="0063283C" w:rsidRDefault="00E8646F" w:rsidP="00E8646F">
      <w:pPr>
        <w:pStyle w:val="4Bulletedcopyblue"/>
        <w:numPr>
          <w:ilvl w:val="0"/>
          <w:numId w:val="11"/>
        </w:numPr>
        <w:rPr>
          <w:rFonts w:asciiTheme="minorHAnsi" w:hAnsiTheme="minorHAnsi" w:cstheme="minorHAnsi"/>
          <w:sz w:val="24"/>
          <w:szCs w:val="24"/>
        </w:rPr>
      </w:pPr>
      <w:r w:rsidRPr="0063283C">
        <w:rPr>
          <w:rFonts w:asciiTheme="minorHAnsi" w:hAnsiTheme="minorHAnsi" w:cstheme="minorHAnsi"/>
          <w:sz w:val="24"/>
          <w:szCs w:val="24"/>
        </w:rPr>
        <w:t xml:space="preserve">Taking steps to meet the particular needs of people who have a particular characteristic (e.g. enabling Muslim Students to pray at prescribed times) </w:t>
      </w:r>
    </w:p>
    <w:p w:rsidR="00E8646F" w:rsidRPr="0063283C" w:rsidRDefault="00E8646F" w:rsidP="00E8646F">
      <w:pPr>
        <w:pStyle w:val="4Bulletedcopyblue"/>
        <w:numPr>
          <w:ilvl w:val="0"/>
          <w:numId w:val="11"/>
        </w:numPr>
        <w:rPr>
          <w:rFonts w:asciiTheme="minorHAnsi" w:hAnsiTheme="minorHAnsi" w:cstheme="minorHAnsi"/>
          <w:sz w:val="24"/>
          <w:szCs w:val="24"/>
        </w:rPr>
      </w:pPr>
      <w:r w:rsidRPr="0063283C">
        <w:rPr>
          <w:rFonts w:asciiTheme="minorHAnsi" w:hAnsiTheme="minorHAnsi" w:cstheme="minorHAnsi"/>
          <w:sz w:val="24"/>
          <w:szCs w:val="24"/>
        </w:rPr>
        <w:t xml:space="preserve">Encouraging people who have a particular characteristic to participate fully in any activities (e.g. encouraging all Students to be involved in the full range of school societies) </w:t>
      </w:r>
    </w:p>
    <w:p w:rsidR="00E8646F" w:rsidRPr="0063283C" w:rsidRDefault="00E8646F" w:rsidP="00E8646F">
      <w:pPr>
        <w:pStyle w:val="1bodycopy10pt"/>
        <w:rPr>
          <w:rFonts w:asciiTheme="minorHAnsi" w:hAnsiTheme="minorHAnsi" w:cstheme="minorHAnsi"/>
          <w:sz w:val="24"/>
        </w:rPr>
      </w:pPr>
      <w:r w:rsidRPr="0063283C">
        <w:rPr>
          <w:rFonts w:asciiTheme="minorHAnsi" w:hAnsiTheme="minorHAnsi" w:cstheme="minorHAnsi"/>
          <w:sz w:val="24"/>
        </w:rPr>
        <w:t>In fulfilling this aspect of the duty, the school will:</w:t>
      </w:r>
    </w:p>
    <w:p w:rsidR="00E8646F" w:rsidRPr="0063283C" w:rsidRDefault="00E8646F" w:rsidP="00E8646F">
      <w:pPr>
        <w:pStyle w:val="4Bulletedcopyblue"/>
        <w:numPr>
          <w:ilvl w:val="0"/>
          <w:numId w:val="12"/>
        </w:numPr>
        <w:rPr>
          <w:rFonts w:asciiTheme="minorHAnsi" w:hAnsiTheme="minorHAnsi" w:cstheme="minorHAnsi"/>
          <w:sz w:val="24"/>
          <w:szCs w:val="24"/>
        </w:rPr>
      </w:pPr>
      <w:r w:rsidRPr="0063283C">
        <w:rPr>
          <w:rFonts w:asciiTheme="minorHAnsi" w:hAnsiTheme="minorHAnsi" w:cstheme="minorHAnsi"/>
          <w:sz w:val="24"/>
          <w:szCs w:val="24"/>
        </w:rPr>
        <w:t>Publish attainment data each academic year showing how Students with different characteristics are performing</w:t>
      </w:r>
    </w:p>
    <w:p w:rsidR="00E8646F" w:rsidRPr="0063283C" w:rsidRDefault="00E8646F" w:rsidP="00E8646F">
      <w:pPr>
        <w:pStyle w:val="4Bulletedcopyblue"/>
        <w:numPr>
          <w:ilvl w:val="0"/>
          <w:numId w:val="12"/>
        </w:numPr>
        <w:rPr>
          <w:rFonts w:asciiTheme="minorHAnsi" w:hAnsiTheme="minorHAnsi" w:cstheme="minorHAnsi"/>
          <w:sz w:val="24"/>
          <w:szCs w:val="24"/>
        </w:rPr>
      </w:pPr>
      <w:proofErr w:type="spellStart"/>
      <w:r w:rsidRPr="0063283C">
        <w:rPr>
          <w:rFonts w:asciiTheme="minorHAnsi" w:hAnsiTheme="minorHAnsi" w:cstheme="minorHAnsi"/>
          <w:sz w:val="24"/>
          <w:szCs w:val="24"/>
        </w:rPr>
        <w:t>Analyse</w:t>
      </w:r>
      <w:proofErr w:type="spellEnd"/>
      <w:r w:rsidRPr="0063283C">
        <w:rPr>
          <w:rFonts w:asciiTheme="minorHAnsi" w:hAnsiTheme="minorHAnsi" w:cstheme="minorHAnsi"/>
          <w:sz w:val="24"/>
          <w:szCs w:val="24"/>
        </w:rPr>
        <w:t xml:space="preserve"> the above data to determine strengths and areas for improvement, implement actions in response and publish this information</w:t>
      </w:r>
    </w:p>
    <w:p w:rsidR="00E8646F" w:rsidRPr="0063283C" w:rsidRDefault="00E8646F" w:rsidP="00E8646F">
      <w:pPr>
        <w:pStyle w:val="4Bulletedcopyblue"/>
        <w:numPr>
          <w:ilvl w:val="0"/>
          <w:numId w:val="12"/>
        </w:numPr>
        <w:rPr>
          <w:rFonts w:asciiTheme="minorHAnsi" w:hAnsiTheme="minorHAnsi" w:cstheme="minorHAnsi"/>
          <w:sz w:val="24"/>
          <w:szCs w:val="24"/>
        </w:rPr>
      </w:pPr>
      <w:r w:rsidRPr="0063283C">
        <w:rPr>
          <w:rFonts w:asciiTheme="minorHAnsi" w:hAnsiTheme="minorHAnsi" w:cstheme="minorHAnsi"/>
          <w:sz w:val="24"/>
          <w:szCs w:val="24"/>
        </w:rPr>
        <w:t xml:space="preserve">Make evidence available identifying improvements for specific groups (e.g. declines in incidents of homophobic or transphobic bullying) </w:t>
      </w:r>
    </w:p>
    <w:p w:rsidR="00E8646F" w:rsidRPr="0063283C" w:rsidRDefault="00E8646F" w:rsidP="00E8646F">
      <w:pPr>
        <w:pStyle w:val="4Bulletedcopyblue"/>
        <w:numPr>
          <w:ilvl w:val="0"/>
          <w:numId w:val="12"/>
        </w:numPr>
        <w:rPr>
          <w:rFonts w:asciiTheme="minorHAnsi" w:hAnsiTheme="minorHAnsi" w:cstheme="minorHAnsi"/>
          <w:sz w:val="24"/>
          <w:szCs w:val="24"/>
        </w:rPr>
      </w:pPr>
      <w:r w:rsidRPr="0063283C">
        <w:rPr>
          <w:rFonts w:asciiTheme="minorHAnsi" w:hAnsiTheme="minorHAnsi" w:cstheme="minorHAnsi"/>
          <w:sz w:val="24"/>
          <w:szCs w:val="24"/>
        </w:rPr>
        <w:t xml:space="preserve">Publish further data about any issues associated with particular protected characteristics, identifying any issues which could affect our own Students </w:t>
      </w:r>
    </w:p>
    <w:p w:rsidR="0063283C" w:rsidRDefault="0063283C" w:rsidP="0063283C">
      <w:pPr>
        <w:pStyle w:val="Heading1"/>
        <w:ind w:left="0" w:firstLine="0"/>
        <w:rPr>
          <w:rFonts w:asciiTheme="minorHAnsi" w:hAnsiTheme="minorHAnsi" w:cstheme="minorHAnsi"/>
        </w:rPr>
      </w:pPr>
      <w:bookmarkStart w:id="8" w:name="_Toc493589712"/>
      <w:bookmarkStart w:id="9" w:name="_Toc57622500"/>
    </w:p>
    <w:p w:rsidR="00E8646F" w:rsidRPr="0063283C" w:rsidRDefault="00E8646F" w:rsidP="0063283C">
      <w:pPr>
        <w:pStyle w:val="Heading1"/>
        <w:ind w:left="0" w:firstLine="0"/>
        <w:rPr>
          <w:rFonts w:asciiTheme="minorHAnsi" w:hAnsiTheme="minorHAnsi" w:cstheme="minorHAnsi"/>
        </w:rPr>
      </w:pPr>
      <w:r w:rsidRPr="0063283C">
        <w:rPr>
          <w:rFonts w:asciiTheme="minorHAnsi" w:hAnsiTheme="minorHAnsi" w:cstheme="minorHAnsi"/>
        </w:rPr>
        <w:t>6. Fostering good relations</w:t>
      </w:r>
      <w:bookmarkEnd w:id="8"/>
      <w:bookmarkEnd w:id="9"/>
    </w:p>
    <w:p w:rsidR="00E8646F" w:rsidRPr="0063283C" w:rsidRDefault="00E8646F" w:rsidP="00E8646F">
      <w:pPr>
        <w:pStyle w:val="1bodycopy10pt"/>
        <w:rPr>
          <w:rFonts w:asciiTheme="minorHAnsi" w:hAnsiTheme="minorHAnsi" w:cstheme="minorHAnsi"/>
          <w:sz w:val="24"/>
        </w:rPr>
      </w:pPr>
      <w:r w:rsidRPr="0063283C">
        <w:rPr>
          <w:rFonts w:asciiTheme="minorHAnsi" w:hAnsiTheme="minorHAnsi" w:cstheme="minorHAnsi"/>
          <w:sz w:val="24"/>
        </w:rPr>
        <w:t>The school aims to foster good relations between those who share a protected characteristic and those who do not share it by:</w:t>
      </w:r>
    </w:p>
    <w:p w:rsidR="00E8646F" w:rsidRPr="0063283C" w:rsidRDefault="00E8646F" w:rsidP="00E8646F">
      <w:pPr>
        <w:pStyle w:val="4Bulletedcopyblue"/>
        <w:numPr>
          <w:ilvl w:val="0"/>
          <w:numId w:val="13"/>
        </w:numPr>
        <w:rPr>
          <w:rFonts w:asciiTheme="minorHAnsi" w:hAnsiTheme="minorHAnsi" w:cstheme="minorHAnsi"/>
          <w:sz w:val="24"/>
          <w:szCs w:val="24"/>
        </w:rPr>
      </w:pPr>
      <w:r w:rsidRPr="0063283C">
        <w:rPr>
          <w:rFonts w:asciiTheme="minorHAnsi" w:hAnsiTheme="minorHAnsi" w:cstheme="minorHAnsi"/>
          <w:sz w:val="24"/>
          <w:szCs w:val="24"/>
        </w:rPr>
        <w:t>Promoting tolerance, friendship and understanding of a range of religions and cultures through different aspects of our curriculum. This includes teaching in RE, citizenship and personal, social, health and economic (PSHE) education, but also activities in other curriculum areas. For example, as part of teaching and learning in English/reading, Students will be introduced to literature from a range of cultures</w:t>
      </w:r>
    </w:p>
    <w:p w:rsidR="00E8646F" w:rsidRPr="0063283C" w:rsidRDefault="00E8646F" w:rsidP="00E8646F">
      <w:pPr>
        <w:pStyle w:val="4Bulletedcopyblue"/>
        <w:numPr>
          <w:ilvl w:val="0"/>
          <w:numId w:val="13"/>
        </w:numPr>
        <w:rPr>
          <w:rFonts w:asciiTheme="minorHAnsi" w:hAnsiTheme="minorHAnsi" w:cstheme="minorHAnsi"/>
          <w:sz w:val="24"/>
          <w:szCs w:val="24"/>
        </w:rPr>
      </w:pPr>
      <w:r w:rsidRPr="0063283C">
        <w:rPr>
          <w:rFonts w:asciiTheme="minorHAnsi" w:hAnsiTheme="minorHAnsi" w:cstheme="minorHAnsi"/>
          <w:sz w:val="24"/>
          <w:szCs w:val="24"/>
        </w:rPr>
        <w:lastRenderedPageBreak/>
        <w:t>Holding assemblies dealing with relevant issues. Students will be encouraged to take a lead in such assemblies and we will also invite external speakers to contribute</w:t>
      </w:r>
    </w:p>
    <w:p w:rsidR="00E8646F" w:rsidRPr="0063283C" w:rsidRDefault="00E8646F" w:rsidP="00E8646F">
      <w:pPr>
        <w:pStyle w:val="4Bulletedcopyblue"/>
        <w:numPr>
          <w:ilvl w:val="0"/>
          <w:numId w:val="13"/>
        </w:numPr>
        <w:rPr>
          <w:rFonts w:asciiTheme="minorHAnsi" w:hAnsiTheme="minorHAnsi" w:cstheme="minorHAnsi"/>
          <w:sz w:val="24"/>
          <w:szCs w:val="24"/>
        </w:rPr>
      </w:pPr>
      <w:r w:rsidRPr="0063283C">
        <w:rPr>
          <w:rFonts w:asciiTheme="minorHAnsi" w:hAnsiTheme="minorHAnsi" w:cstheme="minorHAnsi"/>
          <w:sz w:val="24"/>
          <w:szCs w:val="24"/>
        </w:rPr>
        <w:t xml:space="preserve">Encouraging and implementing initiatives to deal with tensions between different groups of Students within the school. </w:t>
      </w:r>
    </w:p>
    <w:p w:rsidR="00E8646F" w:rsidRPr="0063283C" w:rsidRDefault="00E8646F" w:rsidP="00E8646F">
      <w:pPr>
        <w:pStyle w:val="4Bulletedcopyblue"/>
        <w:numPr>
          <w:ilvl w:val="0"/>
          <w:numId w:val="13"/>
        </w:numPr>
        <w:rPr>
          <w:rFonts w:asciiTheme="minorHAnsi" w:hAnsiTheme="minorHAnsi" w:cstheme="minorHAnsi"/>
          <w:sz w:val="24"/>
          <w:szCs w:val="24"/>
        </w:rPr>
      </w:pPr>
      <w:r w:rsidRPr="0063283C">
        <w:rPr>
          <w:rFonts w:asciiTheme="minorHAnsi" w:hAnsiTheme="minorHAnsi" w:cstheme="minorHAnsi"/>
          <w:sz w:val="24"/>
          <w:szCs w:val="24"/>
        </w:rPr>
        <w:t>We have developed links with people and groups who have specialist knowledge about particular characteristics, which helps inform and develop our approach</w:t>
      </w:r>
    </w:p>
    <w:p w:rsidR="00E8646F" w:rsidRDefault="00E8646F" w:rsidP="00E8646F">
      <w:pPr>
        <w:pStyle w:val="4Bulletedcopyblue"/>
        <w:numPr>
          <w:ilvl w:val="0"/>
          <w:numId w:val="0"/>
        </w:numPr>
        <w:ind w:left="340" w:hanging="170"/>
      </w:pPr>
    </w:p>
    <w:p w:rsidR="00E8646F" w:rsidRPr="0063283C" w:rsidRDefault="00E8646F" w:rsidP="0063283C">
      <w:pPr>
        <w:pStyle w:val="Heading1"/>
        <w:ind w:left="0" w:firstLine="0"/>
        <w:rPr>
          <w:rFonts w:asciiTheme="minorHAnsi" w:hAnsiTheme="minorHAnsi" w:cstheme="minorHAnsi"/>
        </w:rPr>
      </w:pPr>
      <w:bookmarkStart w:id="10" w:name="_Toc493589713"/>
      <w:bookmarkStart w:id="11" w:name="_Toc57622501"/>
      <w:bookmarkStart w:id="12" w:name="_Toc531176459"/>
      <w:r w:rsidRPr="0063283C">
        <w:rPr>
          <w:rFonts w:asciiTheme="minorHAnsi" w:hAnsiTheme="minorHAnsi" w:cstheme="minorHAnsi"/>
        </w:rPr>
        <w:t>7. Equality considerations in decision-making</w:t>
      </w:r>
      <w:bookmarkEnd w:id="10"/>
      <w:bookmarkEnd w:id="11"/>
    </w:p>
    <w:p w:rsidR="00E8646F" w:rsidRPr="0063283C" w:rsidRDefault="00E8646F" w:rsidP="00E8646F">
      <w:pPr>
        <w:pStyle w:val="1bodycopy10pt"/>
        <w:rPr>
          <w:rFonts w:asciiTheme="minorHAnsi" w:hAnsiTheme="minorHAnsi" w:cstheme="minorHAnsi"/>
          <w:sz w:val="24"/>
        </w:rPr>
      </w:pPr>
      <w:r w:rsidRPr="0063283C">
        <w:rPr>
          <w:rFonts w:asciiTheme="minorHAnsi" w:hAnsiTheme="minorHAnsi" w:cstheme="minorHAnsi"/>
          <w:sz w:val="24"/>
        </w:rPr>
        <w:t xml:space="preserve">The school ensures it has due regard to equality considerations whenever significant decisions are made. </w:t>
      </w:r>
    </w:p>
    <w:p w:rsidR="00E8646F" w:rsidRPr="0063283C" w:rsidRDefault="00E8646F" w:rsidP="00E8646F">
      <w:pPr>
        <w:pStyle w:val="1bodycopy10pt"/>
        <w:rPr>
          <w:rFonts w:asciiTheme="minorHAnsi" w:hAnsiTheme="minorHAnsi" w:cstheme="minorHAnsi"/>
          <w:sz w:val="24"/>
        </w:rPr>
      </w:pPr>
      <w:r w:rsidRPr="0063283C">
        <w:rPr>
          <w:rFonts w:asciiTheme="minorHAnsi" w:hAnsiTheme="minorHAnsi" w:cstheme="minorHAnsi"/>
          <w:sz w:val="24"/>
        </w:rPr>
        <w:t xml:space="preserve">The school always considers the impact of significant decisions on particular groups. For example, when a school trip or activity is being planned, the school considers whether the trip: </w:t>
      </w:r>
    </w:p>
    <w:p w:rsidR="00E8646F" w:rsidRPr="0063283C" w:rsidRDefault="00E8646F" w:rsidP="00E8646F">
      <w:pPr>
        <w:pStyle w:val="4Bulletedcopyblue"/>
        <w:numPr>
          <w:ilvl w:val="0"/>
          <w:numId w:val="14"/>
        </w:numPr>
        <w:rPr>
          <w:rFonts w:asciiTheme="minorHAnsi" w:hAnsiTheme="minorHAnsi" w:cstheme="minorHAnsi"/>
          <w:sz w:val="24"/>
          <w:szCs w:val="24"/>
        </w:rPr>
      </w:pPr>
      <w:r w:rsidRPr="0063283C">
        <w:rPr>
          <w:rFonts w:asciiTheme="minorHAnsi" w:hAnsiTheme="minorHAnsi" w:cstheme="minorHAnsi"/>
          <w:sz w:val="24"/>
          <w:szCs w:val="24"/>
        </w:rPr>
        <w:t>Cuts across any religious holidays</w:t>
      </w:r>
    </w:p>
    <w:p w:rsidR="00E8646F" w:rsidRPr="0063283C" w:rsidRDefault="00E8646F" w:rsidP="00E8646F">
      <w:pPr>
        <w:pStyle w:val="4Bulletedcopyblue"/>
        <w:numPr>
          <w:ilvl w:val="0"/>
          <w:numId w:val="14"/>
        </w:numPr>
        <w:rPr>
          <w:rFonts w:asciiTheme="minorHAnsi" w:hAnsiTheme="minorHAnsi" w:cstheme="minorHAnsi"/>
          <w:sz w:val="24"/>
          <w:szCs w:val="24"/>
        </w:rPr>
      </w:pPr>
      <w:r w:rsidRPr="0063283C">
        <w:rPr>
          <w:rFonts w:asciiTheme="minorHAnsi" w:hAnsiTheme="minorHAnsi" w:cstheme="minorHAnsi"/>
          <w:sz w:val="24"/>
          <w:szCs w:val="24"/>
        </w:rPr>
        <w:t>Is accessible to Students with disabilities</w:t>
      </w:r>
    </w:p>
    <w:p w:rsidR="00E8646F" w:rsidRPr="0063283C" w:rsidRDefault="00E8646F" w:rsidP="00E8646F">
      <w:pPr>
        <w:pStyle w:val="4Bulletedcopyblue"/>
        <w:numPr>
          <w:ilvl w:val="0"/>
          <w:numId w:val="14"/>
        </w:numPr>
        <w:rPr>
          <w:rFonts w:asciiTheme="minorHAnsi" w:hAnsiTheme="minorHAnsi" w:cstheme="minorHAnsi"/>
          <w:sz w:val="24"/>
          <w:szCs w:val="24"/>
        </w:rPr>
      </w:pPr>
      <w:r w:rsidRPr="0063283C">
        <w:rPr>
          <w:rFonts w:asciiTheme="minorHAnsi" w:hAnsiTheme="minorHAnsi" w:cstheme="minorHAnsi"/>
          <w:sz w:val="24"/>
          <w:szCs w:val="24"/>
        </w:rPr>
        <w:t>Has equivalent facilities for boys and girls</w:t>
      </w:r>
    </w:p>
    <w:p w:rsidR="00E8646F" w:rsidRPr="0063283C" w:rsidRDefault="00E8646F" w:rsidP="00E8646F">
      <w:pPr>
        <w:pStyle w:val="1bodycopy10pt"/>
        <w:rPr>
          <w:rFonts w:asciiTheme="minorHAnsi" w:hAnsiTheme="minorHAnsi" w:cstheme="minorHAnsi"/>
          <w:sz w:val="24"/>
        </w:rPr>
      </w:pPr>
      <w:r w:rsidRPr="0063283C">
        <w:rPr>
          <w:rFonts w:asciiTheme="minorHAnsi" w:hAnsiTheme="minorHAnsi" w:cstheme="minorHAnsi"/>
          <w:sz w:val="24"/>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w:t>
      </w:r>
      <w:proofErr w:type="spellStart"/>
      <w:r w:rsidRPr="0063283C">
        <w:rPr>
          <w:rFonts w:asciiTheme="minorHAnsi" w:hAnsiTheme="minorHAnsi" w:cstheme="minorHAnsi"/>
          <w:sz w:val="24"/>
        </w:rPr>
        <w:t>organising</w:t>
      </w:r>
      <w:proofErr w:type="spellEnd"/>
      <w:r w:rsidRPr="0063283C">
        <w:rPr>
          <w:rFonts w:asciiTheme="minorHAnsi" w:hAnsiTheme="minorHAnsi" w:cstheme="minorHAnsi"/>
          <w:sz w:val="24"/>
        </w:rPr>
        <w:t xml:space="preserve"> the activity and is stored electronically with the completed risk assessment.  </w:t>
      </w:r>
    </w:p>
    <w:p w:rsidR="00E8646F" w:rsidRPr="009426C8" w:rsidRDefault="00E8646F" w:rsidP="00E8646F">
      <w:pPr>
        <w:pStyle w:val="1bodycopy10pt"/>
      </w:pPr>
    </w:p>
    <w:p w:rsidR="00E8646F" w:rsidRPr="0063283C" w:rsidRDefault="00E8646F" w:rsidP="0063283C">
      <w:pPr>
        <w:pStyle w:val="Heading1"/>
        <w:ind w:left="0" w:firstLine="0"/>
        <w:rPr>
          <w:rFonts w:asciiTheme="minorHAnsi" w:hAnsiTheme="minorHAnsi" w:cstheme="minorHAnsi"/>
        </w:rPr>
      </w:pPr>
      <w:bookmarkStart w:id="13" w:name="_Toc493589714"/>
      <w:bookmarkStart w:id="14" w:name="_Toc57622502"/>
      <w:r w:rsidRPr="0063283C">
        <w:rPr>
          <w:rFonts w:asciiTheme="minorHAnsi" w:hAnsiTheme="minorHAnsi" w:cstheme="minorHAnsi"/>
        </w:rPr>
        <w:t>8. Equality objectives</w:t>
      </w:r>
      <w:bookmarkEnd w:id="13"/>
      <w:bookmarkEnd w:id="14"/>
    </w:p>
    <w:p w:rsidR="00E8646F" w:rsidRPr="0063283C" w:rsidRDefault="00E8646F" w:rsidP="00E8646F">
      <w:pPr>
        <w:adjustRightInd w:val="0"/>
        <w:rPr>
          <w:rFonts w:asciiTheme="minorHAnsi" w:eastAsia="Yu Mincho" w:hAnsiTheme="minorHAnsi" w:cstheme="minorHAnsi"/>
          <w:b/>
          <w:bCs/>
          <w:color w:val="000000"/>
          <w:sz w:val="24"/>
          <w:szCs w:val="24"/>
          <w:lang w:val="en-GB" w:eastAsia="ja-JP"/>
        </w:rPr>
      </w:pPr>
      <w:r w:rsidRPr="0063283C">
        <w:rPr>
          <w:rFonts w:asciiTheme="minorHAnsi" w:eastAsia="Yu Mincho" w:hAnsiTheme="minorHAnsi" w:cstheme="minorHAnsi"/>
          <w:b/>
          <w:bCs/>
          <w:color w:val="000000"/>
          <w:sz w:val="24"/>
          <w:szCs w:val="24"/>
          <w:u w:val="single"/>
          <w:lang w:val="en-GB" w:eastAsia="ja-JP"/>
        </w:rPr>
        <w:t>Objective 1</w:t>
      </w:r>
      <w:r w:rsidRPr="0063283C">
        <w:rPr>
          <w:rFonts w:asciiTheme="minorHAnsi" w:eastAsia="Yu Mincho" w:hAnsiTheme="minorHAnsi" w:cstheme="minorHAnsi"/>
          <w:b/>
          <w:bCs/>
          <w:color w:val="000000"/>
          <w:sz w:val="24"/>
          <w:szCs w:val="24"/>
          <w:lang w:val="en-GB" w:eastAsia="ja-JP"/>
        </w:rPr>
        <w:t xml:space="preserve">: </w:t>
      </w:r>
    </w:p>
    <w:p w:rsidR="00E8646F" w:rsidRPr="0063283C" w:rsidRDefault="00E8646F" w:rsidP="00E8646F">
      <w:p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Increase the coverage of staff data held and consider how we can best use our analysis of current staffing and ongoing recruitment data and trends regarding ethnicity, gender, sexuality and disability, and discuss this with the staffing committee of the governing board. We believe that it is important for the school to promote a fair representation of different groups of staff including race, gender and disability hence the need for an analysis of the data.</w:t>
      </w:r>
    </w:p>
    <w:p w:rsidR="00E8646F" w:rsidRPr="0063283C" w:rsidRDefault="00E8646F" w:rsidP="00E8646F">
      <w:pPr>
        <w:adjustRightInd w:val="0"/>
        <w:rPr>
          <w:rFonts w:asciiTheme="minorHAnsi" w:eastAsia="Yu Mincho" w:hAnsiTheme="minorHAnsi" w:cstheme="minorHAnsi"/>
          <w:color w:val="000000"/>
          <w:sz w:val="24"/>
          <w:szCs w:val="24"/>
          <w:lang w:val="en-GB" w:eastAsia="ja-JP"/>
        </w:rPr>
      </w:pPr>
    </w:p>
    <w:p w:rsidR="00E8646F" w:rsidRPr="0063283C" w:rsidRDefault="00E8646F" w:rsidP="00E8646F">
      <w:pPr>
        <w:adjustRightInd w:val="0"/>
        <w:rPr>
          <w:rFonts w:asciiTheme="minorHAnsi" w:eastAsia="Yu Mincho" w:hAnsiTheme="minorHAnsi" w:cstheme="minorHAnsi"/>
          <w:b/>
          <w:color w:val="000000"/>
          <w:sz w:val="24"/>
          <w:szCs w:val="24"/>
          <w:lang w:val="en-GB" w:eastAsia="ja-JP"/>
        </w:rPr>
      </w:pPr>
      <w:r w:rsidRPr="0063283C">
        <w:rPr>
          <w:rFonts w:asciiTheme="minorHAnsi" w:eastAsia="Yu Mincho" w:hAnsiTheme="minorHAnsi" w:cstheme="minorHAnsi"/>
          <w:b/>
          <w:color w:val="000000"/>
          <w:sz w:val="24"/>
          <w:szCs w:val="24"/>
          <w:lang w:val="en-GB" w:eastAsia="ja-JP"/>
        </w:rPr>
        <w:t>To achieve this objective, we plan to:</w:t>
      </w:r>
    </w:p>
    <w:p w:rsidR="00E8646F" w:rsidRPr="0063283C" w:rsidRDefault="00E8646F" w:rsidP="00E8646F">
      <w:pPr>
        <w:widowControl/>
        <w:numPr>
          <w:ilvl w:val="0"/>
          <w:numId w:val="15"/>
        </w:numPr>
        <w:autoSpaceDE/>
        <w:autoSpaceDN/>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increase the coverage of staff data held through update questionnaires and engagement with staff immediately after appointment, given the reluctance of many applicants to specify details on application forms before they get to know our school. </w:t>
      </w:r>
    </w:p>
    <w:p w:rsidR="00E8646F" w:rsidRPr="0063283C" w:rsidRDefault="00E8646F" w:rsidP="00E8646F">
      <w:pPr>
        <w:widowControl/>
        <w:numPr>
          <w:ilvl w:val="0"/>
          <w:numId w:val="15"/>
        </w:numPr>
        <w:autoSpaceDE/>
        <w:autoSpaceDN/>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continue to analyse and report on staff data to understand trends and to inform decision making </w:t>
      </w:r>
    </w:p>
    <w:p w:rsidR="00E8646F" w:rsidRPr="0063283C" w:rsidRDefault="00E8646F" w:rsidP="00E8646F">
      <w:pPr>
        <w:rPr>
          <w:rFonts w:asciiTheme="minorHAnsi" w:eastAsia="Yu Mincho" w:hAnsiTheme="minorHAnsi" w:cstheme="minorHAnsi"/>
          <w:color w:val="000000"/>
          <w:sz w:val="24"/>
          <w:szCs w:val="24"/>
          <w:lang w:val="en-GB" w:eastAsia="ja-JP"/>
        </w:rPr>
      </w:pPr>
    </w:p>
    <w:p w:rsidR="00E8646F" w:rsidRPr="0063283C" w:rsidRDefault="00E8646F" w:rsidP="00E8646F">
      <w:p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b/>
          <w:color w:val="000000"/>
          <w:sz w:val="24"/>
          <w:szCs w:val="24"/>
          <w:lang w:val="en-GB" w:eastAsia="ja-JP"/>
        </w:rPr>
        <w:t>Progress we are making towards this objective</w:t>
      </w:r>
      <w:r w:rsidRPr="0063283C">
        <w:rPr>
          <w:rFonts w:asciiTheme="minorHAnsi" w:eastAsia="Yu Mincho" w:hAnsiTheme="minorHAnsi" w:cstheme="minorHAnsi"/>
          <w:color w:val="000000"/>
          <w:sz w:val="24"/>
          <w:szCs w:val="24"/>
          <w:lang w:val="en-GB" w:eastAsia="ja-JP"/>
        </w:rPr>
        <w:t>:</w:t>
      </w:r>
    </w:p>
    <w:p w:rsidR="00E8646F" w:rsidRPr="0063283C" w:rsidRDefault="00E8646F" w:rsidP="00E8646F">
      <w:pPr>
        <w:widowControl/>
        <w:numPr>
          <w:ilvl w:val="0"/>
          <w:numId w:val="4"/>
        </w:num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We have analysed current staff data according to the representation of distinct groups and this has given us a clearer picture of the current situation. </w:t>
      </w:r>
    </w:p>
    <w:p w:rsidR="00E8646F" w:rsidRPr="0063283C" w:rsidRDefault="00E8646F" w:rsidP="00E8646F">
      <w:pPr>
        <w:widowControl/>
        <w:numPr>
          <w:ilvl w:val="0"/>
          <w:numId w:val="4"/>
        </w:num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However, there is considerable data that is not yet obtained and widening the coverage of data held needs to be an ongoing priority. </w:t>
      </w:r>
    </w:p>
    <w:p w:rsidR="00E8646F" w:rsidRPr="0063283C" w:rsidRDefault="00E8646F" w:rsidP="00E8646F">
      <w:pPr>
        <w:adjustRightInd w:val="0"/>
        <w:rPr>
          <w:rFonts w:asciiTheme="minorHAnsi" w:eastAsia="Yu Mincho" w:hAnsiTheme="minorHAnsi" w:cstheme="minorHAnsi"/>
          <w:b/>
          <w:bCs/>
          <w:color w:val="000000"/>
          <w:sz w:val="24"/>
          <w:szCs w:val="24"/>
          <w:u w:val="single"/>
          <w:lang w:val="en-GB" w:eastAsia="ja-JP"/>
        </w:rPr>
      </w:pPr>
    </w:p>
    <w:p w:rsidR="00E8646F" w:rsidRPr="0063283C" w:rsidRDefault="00E8646F" w:rsidP="00E8646F">
      <w:p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b/>
          <w:bCs/>
          <w:color w:val="000000"/>
          <w:sz w:val="24"/>
          <w:szCs w:val="24"/>
          <w:u w:val="single"/>
          <w:lang w:val="en-GB" w:eastAsia="ja-JP"/>
        </w:rPr>
        <w:t>Objective 2:</w:t>
      </w:r>
      <w:r w:rsidRPr="0063283C">
        <w:rPr>
          <w:rFonts w:asciiTheme="minorHAnsi" w:eastAsia="Yu Mincho" w:hAnsiTheme="minorHAnsi" w:cstheme="minorHAnsi"/>
          <w:b/>
          <w:bCs/>
          <w:color w:val="000000"/>
          <w:sz w:val="24"/>
          <w:szCs w:val="24"/>
          <w:lang w:val="en-GB" w:eastAsia="ja-JP"/>
        </w:rPr>
        <w:t xml:space="preserve"> </w:t>
      </w:r>
    </w:p>
    <w:p w:rsidR="00E8646F" w:rsidRDefault="00E8646F" w:rsidP="00E8646F">
      <w:p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Increase the representation of staff at all levels from local black and minority ethnic communities over a </w:t>
      </w:r>
      <w:r w:rsidR="007F048F">
        <w:rPr>
          <w:rFonts w:asciiTheme="minorHAnsi" w:eastAsia="Yu Mincho" w:hAnsiTheme="minorHAnsi" w:cstheme="minorHAnsi"/>
          <w:color w:val="000000"/>
          <w:sz w:val="24"/>
          <w:szCs w:val="24"/>
          <w:lang w:val="en-GB" w:eastAsia="ja-JP"/>
        </w:rPr>
        <w:t>5</w:t>
      </w:r>
      <w:r w:rsidRPr="0063283C">
        <w:rPr>
          <w:rFonts w:asciiTheme="minorHAnsi" w:eastAsia="Yu Mincho" w:hAnsiTheme="minorHAnsi" w:cstheme="minorHAnsi"/>
          <w:color w:val="000000"/>
          <w:sz w:val="24"/>
          <w:szCs w:val="24"/>
          <w:lang w:val="en-GB" w:eastAsia="ja-JP"/>
        </w:rPr>
        <w:t>-year period from November 2020 to November 202</w:t>
      </w:r>
      <w:r w:rsidR="007F048F">
        <w:rPr>
          <w:rFonts w:asciiTheme="minorHAnsi" w:eastAsia="Yu Mincho" w:hAnsiTheme="minorHAnsi" w:cstheme="minorHAnsi"/>
          <w:color w:val="000000"/>
          <w:sz w:val="24"/>
          <w:szCs w:val="24"/>
          <w:lang w:val="en-GB" w:eastAsia="ja-JP"/>
        </w:rPr>
        <w:t>5</w:t>
      </w:r>
      <w:r w:rsidRPr="0063283C">
        <w:rPr>
          <w:rFonts w:asciiTheme="minorHAnsi" w:eastAsia="Yu Mincho" w:hAnsiTheme="minorHAnsi" w:cstheme="minorHAnsi"/>
          <w:color w:val="000000"/>
          <w:sz w:val="24"/>
          <w:szCs w:val="24"/>
          <w:lang w:val="en-GB" w:eastAsia="ja-JP"/>
        </w:rPr>
        <w:t>, so that this group increases from 40% to 75% of the workforce to be more representative of the school’s student population.</w:t>
      </w:r>
    </w:p>
    <w:p w:rsidR="0063283C" w:rsidRDefault="0063283C" w:rsidP="00E8646F">
      <w:pPr>
        <w:adjustRightInd w:val="0"/>
        <w:rPr>
          <w:rFonts w:asciiTheme="minorHAnsi" w:eastAsia="Yu Mincho" w:hAnsiTheme="minorHAnsi" w:cstheme="minorHAnsi"/>
          <w:color w:val="000000"/>
          <w:sz w:val="24"/>
          <w:szCs w:val="24"/>
          <w:lang w:val="en-GB" w:eastAsia="ja-JP"/>
        </w:rPr>
      </w:pPr>
    </w:p>
    <w:p w:rsidR="0063283C" w:rsidRPr="0063283C" w:rsidRDefault="0063283C" w:rsidP="00E8646F">
      <w:pPr>
        <w:adjustRightInd w:val="0"/>
        <w:rPr>
          <w:rFonts w:asciiTheme="minorHAnsi" w:eastAsia="Yu Mincho" w:hAnsiTheme="minorHAnsi" w:cstheme="minorHAnsi"/>
          <w:color w:val="000000"/>
          <w:sz w:val="24"/>
          <w:szCs w:val="24"/>
          <w:lang w:val="en-GB" w:eastAsia="ja-JP"/>
        </w:rPr>
      </w:pPr>
    </w:p>
    <w:p w:rsidR="00E8646F" w:rsidRPr="0063283C" w:rsidRDefault="00E8646F" w:rsidP="00E8646F">
      <w:pPr>
        <w:adjustRightInd w:val="0"/>
        <w:rPr>
          <w:rFonts w:asciiTheme="minorHAnsi" w:eastAsia="Yu Mincho" w:hAnsiTheme="minorHAnsi" w:cstheme="minorHAnsi"/>
          <w:b/>
          <w:color w:val="000000"/>
          <w:sz w:val="24"/>
          <w:szCs w:val="24"/>
          <w:lang w:val="en-GB" w:eastAsia="ja-JP"/>
        </w:rPr>
      </w:pPr>
    </w:p>
    <w:p w:rsidR="00E8646F" w:rsidRPr="0063283C" w:rsidRDefault="00E8646F" w:rsidP="00E8646F">
      <w:pPr>
        <w:adjustRightInd w:val="0"/>
        <w:rPr>
          <w:rFonts w:asciiTheme="minorHAnsi" w:eastAsia="Yu Mincho" w:hAnsiTheme="minorHAnsi" w:cstheme="minorHAnsi"/>
          <w:b/>
          <w:color w:val="000000"/>
          <w:sz w:val="24"/>
          <w:szCs w:val="24"/>
          <w:lang w:val="en-GB" w:eastAsia="ja-JP"/>
        </w:rPr>
      </w:pPr>
      <w:r w:rsidRPr="0063283C">
        <w:rPr>
          <w:rFonts w:asciiTheme="minorHAnsi" w:eastAsia="Yu Mincho" w:hAnsiTheme="minorHAnsi" w:cstheme="minorHAnsi"/>
          <w:b/>
          <w:color w:val="000000"/>
          <w:sz w:val="24"/>
          <w:szCs w:val="24"/>
          <w:lang w:val="en-GB" w:eastAsia="ja-JP"/>
        </w:rPr>
        <w:lastRenderedPageBreak/>
        <w:t>To achieve this objective, we plan to:</w:t>
      </w:r>
    </w:p>
    <w:p w:rsidR="00E8646F" w:rsidRPr="0063283C" w:rsidRDefault="00E8646F" w:rsidP="00E8646F">
      <w:pPr>
        <w:widowControl/>
        <w:numPr>
          <w:ilvl w:val="0"/>
          <w:numId w:val="16"/>
        </w:num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Review our advertising coverage to ensure that it gives an opportunity to staff from a wider range of backgrounds to apply for vacancies</w:t>
      </w:r>
    </w:p>
    <w:p w:rsidR="00E8646F" w:rsidRPr="0063283C" w:rsidRDefault="00E8646F" w:rsidP="00E8646F">
      <w:pPr>
        <w:widowControl/>
        <w:numPr>
          <w:ilvl w:val="0"/>
          <w:numId w:val="16"/>
        </w:num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Ensure our recruitment process is constantly reviewed to ensure that the recruitment of staff representative of our diversity is part of all stages of our process.</w:t>
      </w:r>
    </w:p>
    <w:p w:rsidR="00E8646F" w:rsidRPr="0063283C" w:rsidRDefault="00E8646F" w:rsidP="00E8646F">
      <w:pPr>
        <w:adjustRightInd w:val="0"/>
        <w:ind w:left="720" w:firstLine="131"/>
        <w:rPr>
          <w:rFonts w:asciiTheme="minorHAnsi" w:eastAsia="Yu Mincho" w:hAnsiTheme="minorHAnsi" w:cstheme="minorHAnsi"/>
          <w:color w:val="000000"/>
          <w:sz w:val="24"/>
          <w:szCs w:val="24"/>
          <w:lang w:val="en-GB" w:eastAsia="ja-JP"/>
        </w:rPr>
      </w:pPr>
    </w:p>
    <w:p w:rsidR="00E8646F" w:rsidRPr="0063283C" w:rsidRDefault="00E8646F" w:rsidP="00E8646F">
      <w:pPr>
        <w:adjustRightInd w:val="0"/>
        <w:rPr>
          <w:rFonts w:asciiTheme="minorHAnsi" w:eastAsia="Yu Mincho" w:hAnsiTheme="minorHAnsi" w:cstheme="minorHAnsi"/>
          <w:b/>
          <w:color w:val="000000"/>
          <w:sz w:val="24"/>
          <w:szCs w:val="24"/>
          <w:lang w:val="en-GB" w:eastAsia="ja-JP"/>
        </w:rPr>
      </w:pPr>
      <w:r w:rsidRPr="0063283C">
        <w:rPr>
          <w:rFonts w:asciiTheme="minorHAnsi" w:eastAsia="Yu Mincho" w:hAnsiTheme="minorHAnsi" w:cstheme="minorHAnsi"/>
          <w:b/>
          <w:color w:val="000000"/>
          <w:sz w:val="24"/>
          <w:szCs w:val="24"/>
          <w:lang w:val="en-GB" w:eastAsia="ja-JP"/>
        </w:rPr>
        <w:t>Progress we are making towards this objective:</w:t>
      </w:r>
    </w:p>
    <w:p w:rsidR="00E8646F" w:rsidRPr="0063283C" w:rsidRDefault="00E8646F" w:rsidP="00E8646F">
      <w:pPr>
        <w:widowControl/>
        <w:numPr>
          <w:ilvl w:val="0"/>
          <w:numId w:val="3"/>
        </w:num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BAME staff currently make up 48% of the workforce (Jan 2023). </w:t>
      </w:r>
    </w:p>
    <w:p w:rsidR="00E8646F" w:rsidRPr="0063283C" w:rsidRDefault="00E8646F" w:rsidP="00E8646F">
      <w:pPr>
        <w:widowControl/>
        <w:numPr>
          <w:ilvl w:val="0"/>
          <w:numId w:val="3"/>
        </w:num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Staff have formed a Diversity and Inclusion Working Party and are working to consider policies, practice, curriculum and heritage celebration. </w:t>
      </w:r>
    </w:p>
    <w:p w:rsidR="00E8646F" w:rsidRPr="0063283C" w:rsidRDefault="00E8646F" w:rsidP="00E8646F">
      <w:pPr>
        <w:widowControl/>
        <w:numPr>
          <w:ilvl w:val="0"/>
          <w:numId w:val="3"/>
        </w:num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Adverts for teacher vacancies now include a statement encouraging applications from staff reflecting the diversity of our school.</w:t>
      </w:r>
      <w:r w:rsidRPr="0063283C">
        <w:rPr>
          <w:rFonts w:asciiTheme="minorHAnsi" w:eastAsia="Yu Mincho" w:hAnsiTheme="minorHAnsi" w:cstheme="minorHAnsi"/>
          <w:color w:val="FFFFFF"/>
          <w:sz w:val="24"/>
          <w:szCs w:val="24"/>
          <w:lang w:val="en-GB" w:eastAsia="ja-JP"/>
        </w:rPr>
        <w:t xml:space="preserve"> I</w:t>
      </w:r>
    </w:p>
    <w:p w:rsidR="00E8646F" w:rsidRPr="0063283C" w:rsidRDefault="00E8646F" w:rsidP="00E8646F">
      <w:pPr>
        <w:adjustRightInd w:val="0"/>
        <w:rPr>
          <w:rFonts w:asciiTheme="minorHAnsi" w:eastAsia="Yu Mincho" w:hAnsiTheme="minorHAnsi" w:cstheme="minorHAnsi"/>
          <w:b/>
          <w:bCs/>
          <w:color w:val="000000"/>
          <w:sz w:val="24"/>
          <w:szCs w:val="24"/>
          <w:u w:val="single"/>
          <w:lang w:val="en-GB" w:eastAsia="ja-JP"/>
        </w:rPr>
      </w:pPr>
      <w:r w:rsidRPr="0063283C">
        <w:rPr>
          <w:rFonts w:asciiTheme="minorHAnsi" w:eastAsia="Yu Mincho" w:hAnsiTheme="minorHAnsi" w:cstheme="minorHAnsi"/>
          <w:color w:val="FFFFFF"/>
          <w:sz w:val="24"/>
          <w:szCs w:val="24"/>
          <w:lang w:val="en-GB" w:eastAsia="ja-JP"/>
        </w:rPr>
        <w:t>Policy Oct 20 6</w:t>
      </w:r>
    </w:p>
    <w:p w:rsidR="00E8646F" w:rsidRPr="0063283C" w:rsidRDefault="00E8646F" w:rsidP="00E8646F">
      <w:p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b/>
          <w:bCs/>
          <w:color w:val="000000"/>
          <w:sz w:val="24"/>
          <w:szCs w:val="24"/>
          <w:u w:val="single"/>
          <w:lang w:val="en-GB" w:eastAsia="ja-JP"/>
        </w:rPr>
        <w:t>Objective 3:</w:t>
      </w:r>
      <w:r w:rsidRPr="0063283C">
        <w:rPr>
          <w:rFonts w:asciiTheme="minorHAnsi" w:eastAsia="Yu Mincho" w:hAnsiTheme="minorHAnsi" w:cstheme="minorHAnsi"/>
          <w:b/>
          <w:bCs/>
          <w:color w:val="000000"/>
          <w:sz w:val="24"/>
          <w:szCs w:val="24"/>
          <w:lang w:val="en-GB" w:eastAsia="ja-JP"/>
        </w:rPr>
        <w:t xml:space="preserve"> </w:t>
      </w:r>
    </w:p>
    <w:p w:rsidR="00E8646F" w:rsidRPr="0063283C" w:rsidRDefault="00E8646F" w:rsidP="00E8646F">
      <w:p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Prioritise the training of members of the school community including students, staff and </w:t>
      </w:r>
      <w:r w:rsidR="009825B8" w:rsidRPr="0063283C">
        <w:rPr>
          <w:rFonts w:asciiTheme="minorHAnsi" w:eastAsia="Yu Mincho" w:hAnsiTheme="minorHAnsi" w:cstheme="minorHAnsi"/>
          <w:color w:val="000000"/>
          <w:sz w:val="24"/>
          <w:szCs w:val="24"/>
          <w:lang w:val="en-GB" w:eastAsia="ja-JP"/>
        </w:rPr>
        <w:t>trustee</w:t>
      </w:r>
      <w:r w:rsidRPr="0063283C">
        <w:rPr>
          <w:rFonts w:asciiTheme="minorHAnsi" w:eastAsia="Yu Mincho" w:hAnsiTheme="minorHAnsi" w:cstheme="minorHAnsi"/>
          <w:color w:val="000000"/>
          <w:sz w:val="24"/>
          <w:szCs w:val="24"/>
          <w:lang w:val="en-GB" w:eastAsia="ja-JP"/>
        </w:rPr>
        <w:t>s about equal opportunities, non-discrimination and inclusion. Training evaluation data should show that 100% of those attending have a good understanding of principles, strategies and terminology to use. We believe that it is important to continue to raise the awareness of equality opportunities and non-discriminatory practice amongst all members of the school community.</w:t>
      </w:r>
    </w:p>
    <w:p w:rsidR="00E8646F" w:rsidRPr="0063283C" w:rsidRDefault="00E8646F" w:rsidP="00E8646F">
      <w:pPr>
        <w:adjustRightInd w:val="0"/>
        <w:rPr>
          <w:rFonts w:asciiTheme="minorHAnsi" w:eastAsia="Yu Mincho" w:hAnsiTheme="minorHAnsi" w:cstheme="minorHAnsi"/>
          <w:b/>
          <w:color w:val="000000"/>
          <w:sz w:val="24"/>
          <w:szCs w:val="24"/>
          <w:lang w:val="en-GB" w:eastAsia="ja-JP"/>
        </w:rPr>
      </w:pPr>
    </w:p>
    <w:p w:rsidR="00E8646F" w:rsidRPr="0063283C" w:rsidRDefault="00E8646F" w:rsidP="00E8646F">
      <w:pPr>
        <w:adjustRightInd w:val="0"/>
        <w:rPr>
          <w:rFonts w:asciiTheme="minorHAnsi" w:eastAsia="Yu Mincho" w:hAnsiTheme="minorHAnsi" w:cstheme="minorHAnsi"/>
          <w:b/>
          <w:color w:val="000000"/>
          <w:sz w:val="24"/>
          <w:szCs w:val="24"/>
          <w:lang w:val="en-GB" w:eastAsia="ja-JP"/>
        </w:rPr>
      </w:pPr>
      <w:r w:rsidRPr="0063283C">
        <w:rPr>
          <w:rFonts w:asciiTheme="minorHAnsi" w:eastAsia="Yu Mincho" w:hAnsiTheme="minorHAnsi" w:cstheme="minorHAnsi"/>
          <w:b/>
          <w:color w:val="000000"/>
          <w:sz w:val="24"/>
          <w:szCs w:val="24"/>
          <w:lang w:val="en-GB" w:eastAsia="ja-JP"/>
        </w:rPr>
        <w:t>To achieve this objective, we plan to:</w:t>
      </w:r>
    </w:p>
    <w:p w:rsidR="00E8646F" w:rsidRPr="0063283C" w:rsidRDefault="00E8646F" w:rsidP="00E8646F">
      <w:pPr>
        <w:widowControl/>
        <w:numPr>
          <w:ilvl w:val="0"/>
          <w:numId w:val="17"/>
        </w:numPr>
        <w:adjustRightInd w:val="0"/>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Source organisations or individuals to run equality and non-discriminatory training for groups of the school community</w:t>
      </w:r>
    </w:p>
    <w:p w:rsidR="00E8646F" w:rsidRPr="0063283C" w:rsidRDefault="00E8646F" w:rsidP="00E8646F">
      <w:pPr>
        <w:widowControl/>
        <w:numPr>
          <w:ilvl w:val="0"/>
          <w:numId w:val="17"/>
        </w:numPr>
        <w:autoSpaceDE/>
        <w:autoSpaceDN/>
        <w:spacing w:line="259" w:lineRule="auto"/>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Analyse training evaluation data</w:t>
      </w:r>
    </w:p>
    <w:p w:rsidR="00E8646F" w:rsidRPr="0063283C" w:rsidRDefault="00E8646F" w:rsidP="00E8646F">
      <w:pPr>
        <w:widowControl/>
        <w:numPr>
          <w:ilvl w:val="0"/>
          <w:numId w:val="17"/>
        </w:numPr>
        <w:autoSpaceDE/>
        <w:autoSpaceDN/>
        <w:spacing w:line="259" w:lineRule="auto"/>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Explore the possibility of working towards a Race Charter mark to support the training and awareness of our school community</w:t>
      </w:r>
    </w:p>
    <w:p w:rsidR="00E8646F" w:rsidRPr="0063283C" w:rsidRDefault="00E8646F" w:rsidP="00E8646F">
      <w:pPr>
        <w:spacing w:line="259" w:lineRule="auto"/>
        <w:ind w:left="851"/>
        <w:rPr>
          <w:rFonts w:asciiTheme="minorHAnsi" w:eastAsia="Yu Mincho" w:hAnsiTheme="minorHAnsi" w:cstheme="minorHAnsi"/>
          <w:color w:val="000000"/>
          <w:sz w:val="24"/>
          <w:szCs w:val="24"/>
          <w:lang w:val="en-GB" w:eastAsia="ja-JP"/>
        </w:rPr>
      </w:pPr>
    </w:p>
    <w:p w:rsidR="00E8646F" w:rsidRPr="0063283C" w:rsidRDefault="00E8646F" w:rsidP="00E8646F">
      <w:pPr>
        <w:spacing w:line="259" w:lineRule="auto"/>
        <w:rPr>
          <w:rFonts w:asciiTheme="minorHAnsi" w:eastAsia="Yu Mincho" w:hAnsiTheme="minorHAnsi" w:cstheme="minorHAnsi"/>
          <w:b/>
          <w:color w:val="000000"/>
          <w:sz w:val="24"/>
          <w:szCs w:val="24"/>
          <w:lang w:val="en-GB" w:eastAsia="ja-JP"/>
        </w:rPr>
      </w:pPr>
      <w:r w:rsidRPr="0063283C">
        <w:rPr>
          <w:rFonts w:asciiTheme="minorHAnsi" w:eastAsia="Yu Mincho" w:hAnsiTheme="minorHAnsi" w:cstheme="minorHAnsi"/>
          <w:b/>
          <w:color w:val="000000"/>
          <w:sz w:val="24"/>
          <w:szCs w:val="24"/>
          <w:lang w:val="en-GB" w:eastAsia="ja-JP"/>
        </w:rPr>
        <w:t>Progress we are making towards this objective:</w:t>
      </w:r>
    </w:p>
    <w:p w:rsidR="00E8646F" w:rsidRPr="0063283C" w:rsidRDefault="00E8646F" w:rsidP="00E8646F">
      <w:pPr>
        <w:widowControl/>
        <w:numPr>
          <w:ilvl w:val="0"/>
          <w:numId w:val="2"/>
        </w:numPr>
        <w:autoSpaceDE/>
        <w:autoSpaceDN/>
        <w:spacing w:line="259" w:lineRule="auto"/>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2 key staff training INSET sessions this year have raised awareness around tacking discriminatory behaviour </w:t>
      </w:r>
    </w:p>
    <w:p w:rsidR="00E8646F" w:rsidRPr="0063283C" w:rsidRDefault="00E8646F" w:rsidP="00E8646F">
      <w:pPr>
        <w:widowControl/>
        <w:numPr>
          <w:ilvl w:val="0"/>
          <w:numId w:val="2"/>
        </w:numPr>
        <w:autoSpaceDE/>
        <w:autoSpaceDN/>
        <w:spacing w:line="259" w:lineRule="auto"/>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Assemblies and tutor time have focused on student awareness of discriminatory behaviour and how we work to tackle this as a community</w:t>
      </w:r>
    </w:p>
    <w:p w:rsidR="00E8646F" w:rsidRPr="0063283C" w:rsidRDefault="00E8646F" w:rsidP="00E8646F">
      <w:pPr>
        <w:widowControl/>
        <w:numPr>
          <w:ilvl w:val="0"/>
          <w:numId w:val="2"/>
        </w:numPr>
        <w:autoSpaceDE/>
        <w:autoSpaceDN/>
        <w:spacing w:line="259" w:lineRule="auto"/>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 xml:space="preserve">A new post of Diversity Coordinator has been appointed to focus on diversity within the curriculum and on the celebration of our diverse community. </w:t>
      </w:r>
    </w:p>
    <w:p w:rsidR="00E8646F" w:rsidRPr="0063283C" w:rsidRDefault="00E8646F" w:rsidP="00E8646F">
      <w:pPr>
        <w:widowControl/>
        <w:numPr>
          <w:ilvl w:val="0"/>
          <w:numId w:val="2"/>
        </w:numPr>
        <w:autoSpaceDE/>
        <w:autoSpaceDN/>
        <w:spacing w:line="259" w:lineRule="auto"/>
        <w:rPr>
          <w:rFonts w:asciiTheme="minorHAnsi" w:eastAsia="Yu Mincho" w:hAnsiTheme="minorHAnsi" w:cstheme="minorHAnsi"/>
          <w:color w:val="000000"/>
          <w:sz w:val="24"/>
          <w:szCs w:val="24"/>
          <w:lang w:val="en-GB" w:eastAsia="ja-JP"/>
        </w:rPr>
      </w:pPr>
      <w:r w:rsidRPr="0063283C">
        <w:rPr>
          <w:rFonts w:asciiTheme="minorHAnsi" w:eastAsia="Yu Mincho" w:hAnsiTheme="minorHAnsi" w:cstheme="minorHAnsi"/>
          <w:color w:val="000000"/>
          <w:sz w:val="24"/>
          <w:szCs w:val="24"/>
          <w:lang w:val="en-GB" w:eastAsia="ja-JP"/>
        </w:rPr>
        <w:t>A curriculum audit has reviewed curriculum practice and Heads of Faculty are working to increase diversity representations across the curriculum, initially focusing on Key Stage 3</w:t>
      </w:r>
    </w:p>
    <w:bookmarkEnd w:id="12"/>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p w:rsidR="00E8646F" w:rsidRDefault="00E8646F" w:rsidP="00D211F4">
      <w:pPr>
        <w:pStyle w:val="Heading6"/>
        <w:spacing w:before="0"/>
        <w:ind w:left="2881"/>
      </w:pPr>
    </w:p>
    <w:sectPr w:rsidR="00E8646F" w:rsidSect="009F2974">
      <w:footerReference w:type="default" r:id="rId11"/>
      <w:pgSz w:w="11900" w:h="16860"/>
      <w:pgMar w:top="568" w:right="720" w:bottom="720" w:left="720" w:header="0" w:footer="73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20D0" w:rsidRDefault="008420D0">
      <w:r>
        <w:separator/>
      </w:r>
    </w:p>
  </w:endnote>
  <w:endnote w:type="continuationSeparator" w:id="0">
    <w:p w:rsidR="008420D0" w:rsidRDefault="00842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6E37" w:rsidRDefault="00AE6F06">
    <w:pPr>
      <w:pStyle w:val="BodyText"/>
      <w:spacing w:before="0" w:line="14" w:lineRule="auto"/>
      <w:ind w:left="0"/>
    </w:pPr>
    <w:r>
      <w:rPr>
        <w:noProof/>
      </w:rPr>
      <mc:AlternateContent>
        <mc:Choice Requires="wps">
          <w:drawing>
            <wp:anchor distT="182880" distB="182880" distL="114300" distR="114300" simplePos="0" relativeHeight="251659264" behindDoc="0" locked="0" layoutInCell="1" allowOverlap="0" wp14:anchorId="7B4D79D7" wp14:editId="664831F4">
              <wp:simplePos x="0" y="0"/>
              <wp:positionH relativeFrom="page">
                <wp:align>center</wp:align>
              </wp:positionH>
              <mc:AlternateContent>
                <mc:Choice Requires="wp14">
                  <wp:positionV relativeFrom="page">
                    <wp14:pctPosVOffset>94100</wp14:pctPosVOffset>
                  </wp:positionV>
                </mc:Choice>
                <mc:Fallback>
                  <wp:positionV relativeFrom="page">
                    <wp:posOffset>10074275</wp:posOffset>
                  </wp:positionV>
                </mc:Fallback>
              </mc:AlternateContent>
              <wp:extent cx="5943600" cy="393192"/>
              <wp:effectExtent l="0" t="0" r="0" b="698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208"/>
                            <w:gridCol w:w="9719"/>
                            <w:gridCol w:w="523"/>
                          </w:tblGrid>
                          <w:tr w:rsidR="00AE6F06">
                            <w:trPr>
                              <w:trHeight w:hRule="exact" w:val="360"/>
                            </w:trPr>
                            <w:tc>
                              <w:tcPr>
                                <w:tcW w:w="100" w:type="pct"/>
                                <w:shd w:val="clear" w:color="auto" w:fill="4F81BD" w:themeFill="accent1"/>
                                <w:vAlign w:val="center"/>
                              </w:tcPr>
                              <w:p w:rsidR="00AE6F06" w:rsidRDefault="00AE6F06">
                                <w:pPr>
                                  <w:pStyle w:val="Footer"/>
                                  <w:spacing w:before="40" w:after="40"/>
                                  <w:rPr>
                                    <w:color w:val="FFFFFF" w:themeColor="background1"/>
                                  </w:rPr>
                                </w:pPr>
                              </w:p>
                            </w:tc>
                            <w:tc>
                              <w:tcPr>
                                <w:tcW w:w="4650" w:type="pct"/>
                                <w:shd w:val="clear" w:color="auto" w:fill="31849B" w:themeFill="accent5" w:themeFillShade="BF"/>
                                <w:vAlign w:val="center"/>
                              </w:tcPr>
                              <w:p w:rsidR="00AE6F06" w:rsidRDefault="00E8646F" w:rsidP="00E8646F">
                                <w:pPr>
                                  <w:pStyle w:val="Footer"/>
                                  <w:spacing w:before="40" w:after="40"/>
                                  <w:ind w:right="144"/>
                                  <w:rPr>
                                    <w:color w:val="FFFFFF" w:themeColor="background1"/>
                                  </w:rPr>
                                </w:pPr>
                                <w:r>
                                  <w:rPr>
                                    <w:color w:val="FFFFFF" w:themeColor="background1"/>
                                  </w:rPr>
                                  <w:t xml:space="preserve">Equality Information and Objectives </w:t>
                                </w:r>
                                <w:r w:rsidR="006F31C7">
                                  <w:rPr>
                                    <w:color w:val="FFFFFF" w:themeColor="background1"/>
                                  </w:rPr>
                                  <w:t>May</w:t>
                                </w:r>
                                <w:r>
                                  <w:rPr>
                                    <w:color w:val="FFFFFF" w:themeColor="background1"/>
                                  </w:rPr>
                                  <w:t xml:space="preserve"> 202</w:t>
                                </w:r>
                                <w:r w:rsidR="0063283C">
                                  <w:rPr>
                                    <w:color w:val="FFFFFF" w:themeColor="background1"/>
                                  </w:rPr>
                                  <w:t>5</w:t>
                                </w:r>
                              </w:p>
                            </w:tc>
                            <w:tc>
                              <w:tcPr>
                                <w:tcW w:w="250" w:type="pct"/>
                                <w:shd w:val="clear" w:color="auto" w:fill="4F81BD" w:themeFill="accent1"/>
                                <w:vAlign w:val="center"/>
                              </w:tcPr>
                              <w:p w:rsidR="00AE6F06" w:rsidRDefault="00AE6F06">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rsidR="00AE6F06" w:rsidRDefault="00AE6F06">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7B4D79D7" id="_x0000_t202" coordsize="21600,21600" o:spt="202" path="m,l,21600r21600,l21600,xe">
              <v:stroke joinstyle="miter"/>
              <v:path gradientshapeok="t" o:connecttype="rect"/>
            </v:shapetype>
            <v:shape id="Text Box 13" o:spid="_x0000_s1031" type="#_x0000_t202" alt="Color-block footer displaying page number" style="position:absolute;margin-left:0;margin-top:0;width:468pt;height:30.95pt;z-index:251659264;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208"/>
                      <w:gridCol w:w="9719"/>
                      <w:gridCol w:w="523"/>
                    </w:tblGrid>
                    <w:tr w:rsidR="00AE6F06">
                      <w:trPr>
                        <w:trHeight w:hRule="exact" w:val="360"/>
                      </w:trPr>
                      <w:tc>
                        <w:tcPr>
                          <w:tcW w:w="100" w:type="pct"/>
                          <w:shd w:val="clear" w:color="auto" w:fill="4F81BD" w:themeFill="accent1"/>
                          <w:vAlign w:val="center"/>
                        </w:tcPr>
                        <w:p w:rsidR="00AE6F06" w:rsidRDefault="00AE6F06">
                          <w:pPr>
                            <w:pStyle w:val="Footer"/>
                            <w:spacing w:before="40" w:after="40"/>
                            <w:rPr>
                              <w:color w:val="FFFFFF" w:themeColor="background1"/>
                            </w:rPr>
                          </w:pPr>
                        </w:p>
                      </w:tc>
                      <w:tc>
                        <w:tcPr>
                          <w:tcW w:w="4650" w:type="pct"/>
                          <w:shd w:val="clear" w:color="auto" w:fill="31849B" w:themeFill="accent5" w:themeFillShade="BF"/>
                          <w:vAlign w:val="center"/>
                        </w:tcPr>
                        <w:p w:rsidR="00AE6F06" w:rsidRDefault="00E8646F" w:rsidP="00E8646F">
                          <w:pPr>
                            <w:pStyle w:val="Footer"/>
                            <w:spacing w:before="40" w:after="40"/>
                            <w:ind w:right="144"/>
                            <w:rPr>
                              <w:color w:val="FFFFFF" w:themeColor="background1"/>
                            </w:rPr>
                          </w:pPr>
                          <w:r>
                            <w:rPr>
                              <w:color w:val="FFFFFF" w:themeColor="background1"/>
                            </w:rPr>
                            <w:t xml:space="preserve">Equality Information and Objectives </w:t>
                          </w:r>
                          <w:r w:rsidR="006F31C7">
                            <w:rPr>
                              <w:color w:val="FFFFFF" w:themeColor="background1"/>
                            </w:rPr>
                            <w:t>May</w:t>
                          </w:r>
                          <w:r>
                            <w:rPr>
                              <w:color w:val="FFFFFF" w:themeColor="background1"/>
                            </w:rPr>
                            <w:t xml:space="preserve"> 202</w:t>
                          </w:r>
                          <w:r w:rsidR="0063283C">
                            <w:rPr>
                              <w:color w:val="FFFFFF" w:themeColor="background1"/>
                            </w:rPr>
                            <w:t>5</w:t>
                          </w:r>
                        </w:p>
                      </w:tc>
                      <w:tc>
                        <w:tcPr>
                          <w:tcW w:w="250" w:type="pct"/>
                          <w:shd w:val="clear" w:color="auto" w:fill="4F81BD" w:themeFill="accent1"/>
                          <w:vAlign w:val="center"/>
                        </w:tcPr>
                        <w:p w:rsidR="00AE6F06" w:rsidRDefault="00AE6F06">
                          <w:pPr>
                            <w:pStyle w:val="Footer"/>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rsidR="00AE6F06" w:rsidRDefault="00AE6F06">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20D0" w:rsidRDefault="008420D0">
      <w:r>
        <w:separator/>
      </w:r>
    </w:p>
  </w:footnote>
  <w:footnote w:type="continuationSeparator" w:id="0">
    <w:p w:rsidR="008420D0" w:rsidRDefault="008420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9.25pt;height:332.25pt" o:bullet="t">
        <v:imagedata r:id="rId1" o:title="TK_LOGO_POINTER_RGB_bullet_blue"/>
      </v:shape>
    </w:pict>
  </w:numPicBullet>
  <w:abstractNum w:abstractNumId="0" w15:restartNumberingAfterBreak="0">
    <w:nsid w:val="01925B84"/>
    <w:multiLevelType w:val="hybridMultilevel"/>
    <w:tmpl w:val="2A4AC3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81DB6"/>
    <w:multiLevelType w:val="hybridMultilevel"/>
    <w:tmpl w:val="0A386C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2DCA66F2"/>
    <w:multiLevelType w:val="hybridMultilevel"/>
    <w:tmpl w:val="3D9C06A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3EFA4E73"/>
    <w:multiLevelType w:val="hybridMultilevel"/>
    <w:tmpl w:val="CC4E532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4384616E"/>
    <w:multiLevelType w:val="hybridMultilevel"/>
    <w:tmpl w:val="161CA2E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49A27DFA"/>
    <w:multiLevelType w:val="hybridMultilevel"/>
    <w:tmpl w:val="43DA6A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2C0BA7"/>
    <w:multiLevelType w:val="hybridMultilevel"/>
    <w:tmpl w:val="819E1D4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4F6F2749"/>
    <w:multiLevelType w:val="hybridMultilevel"/>
    <w:tmpl w:val="8C507FF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5044149F"/>
    <w:multiLevelType w:val="hybridMultilevel"/>
    <w:tmpl w:val="7A9C3D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1F4CBB"/>
    <w:multiLevelType w:val="hybridMultilevel"/>
    <w:tmpl w:val="E7A67A3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64E909B6"/>
    <w:multiLevelType w:val="hybridMultilevel"/>
    <w:tmpl w:val="89480C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B85A20"/>
    <w:multiLevelType w:val="hybridMultilevel"/>
    <w:tmpl w:val="7F0EA2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65141C"/>
    <w:multiLevelType w:val="hybridMultilevel"/>
    <w:tmpl w:val="4FD4D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EC092B"/>
    <w:multiLevelType w:val="hybridMultilevel"/>
    <w:tmpl w:val="E250A7F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7BBE7B71"/>
    <w:multiLevelType w:val="hybridMultilevel"/>
    <w:tmpl w:val="D6D09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436B1"/>
    <w:multiLevelType w:val="hybridMultilevel"/>
    <w:tmpl w:val="D8B2E042"/>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6" w15:restartNumberingAfterBreak="0">
    <w:nsid w:val="7E0379F1"/>
    <w:multiLevelType w:val="hybridMultilevel"/>
    <w:tmpl w:val="C548F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10"/>
  </w:num>
  <w:num w:numId="4">
    <w:abstractNumId w:val="16"/>
  </w:num>
  <w:num w:numId="5">
    <w:abstractNumId w:val="1"/>
  </w:num>
  <w:num w:numId="6">
    <w:abstractNumId w:val="14"/>
  </w:num>
  <w:num w:numId="7">
    <w:abstractNumId w:val="9"/>
  </w:num>
  <w:num w:numId="8">
    <w:abstractNumId w:val="3"/>
  </w:num>
  <w:num w:numId="9">
    <w:abstractNumId w:val="4"/>
  </w:num>
  <w:num w:numId="10">
    <w:abstractNumId w:val="12"/>
  </w:num>
  <w:num w:numId="11">
    <w:abstractNumId w:val="7"/>
  </w:num>
  <w:num w:numId="12">
    <w:abstractNumId w:val="6"/>
  </w:num>
  <w:num w:numId="13">
    <w:abstractNumId w:val="13"/>
  </w:num>
  <w:num w:numId="14">
    <w:abstractNumId w:val="2"/>
  </w:num>
  <w:num w:numId="15">
    <w:abstractNumId w:val="8"/>
  </w:num>
  <w:num w:numId="16">
    <w:abstractNumId w:val="0"/>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00F"/>
    <w:rsid w:val="0000775B"/>
    <w:rsid w:val="000A6313"/>
    <w:rsid w:val="000C53B7"/>
    <w:rsid w:val="00140AA7"/>
    <w:rsid w:val="001B1239"/>
    <w:rsid w:val="00221C20"/>
    <w:rsid w:val="002B5469"/>
    <w:rsid w:val="003436CE"/>
    <w:rsid w:val="00380E31"/>
    <w:rsid w:val="00427E99"/>
    <w:rsid w:val="0044600F"/>
    <w:rsid w:val="004C25D9"/>
    <w:rsid w:val="004D47FA"/>
    <w:rsid w:val="00547DDD"/>
    <w:rsid w:val="00617EE9"/>
    <w:rsid w:val="006228A6"/>
    <w:rsid w:val="00625EB7"/>
    <w:rsid w:val="0063283C"/>
    <w:rsid w:val="00650E92"/>
    <w:rsid w:val="0066476B"/>
    <w:rsid w:val="006F31C7"/>
    <w:rsid w:val="007C156C"/>
    <w:rsid w:val="007F048F"/>
    <w:rsid w:val="008420D0"/>
    <w:rsid w:val="00894C58"/>
    <w:rsid w:val="00896EA0"/>
    <w:rsid w:val="008A5C00"/>
    <w:rsid w:val="008C3B05"/>
    <w:rsid w:val="008F0BC1"/>
    <w:rsid w:val="00955A9A"/>
    <w:rsid w:val="009825B8"/>
    <w:rsid w:val="00991AE4"/>
    <w:rsid w:val="009C0C93"/>
    <w:rsid w:val="009F2974"/>
    <w:rsid w:val="00A00EEA"/>
    <w:rsid w:val="00A732B5"/>
    <w:rsid w:val="00A85F6A"/>
    <w:rsid w:val="00AC0D60"/>
    <w:rsid w:val="00AD1F4F"/>
    <w:rsid w:val="00AE6F06"/>
    <w:rsid w:val="00B043B7"/>
    <w:rsid w:val="00B52A60"/>
    <w:rsid w:val="00B54521"/>
    <w:rsid w:val="00B63968"/>
    <w:rsid w:val="00C05415"/>
    <w:rsid w:val="00C96E37"/>
    <w:rsid w:val="00D211F4"/>
    <w:rsid w:val="00D22305"/>
    <w:rsid w:val="00DA2A98"/>
    <w:rsid w:val="00DD1249"/>
    <w:rsid w:val="00DF507D"/>
    <w:rsid w:val="00E06D98"/>
    <w:rsid w:val="00E42604"/>
    <w:rsid w:val="00E6292E"/>
    <w:rsid w:val="00E67A9B"/>
    <w:rsid w:val="00E8646F"/>
    <w:rsid w:val="00EA5020"/>
    <w:rsid w:val="00EC3974"/>
    <w:rsid w:val="00F23105"/>
    <w:rsid w:val="00FA0499"/>
    <w:rsid w:val="00FA4A5B"/>
    <w:rsid w:val="00FD65C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F4D4B3-1D49-44FC-8795-D5D6EF8C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432" w:hanging="318"/>
      <w:outlineLvl w:val="0"/>
    </w:pPr>
    <w:rPr>
      <w:rFonts w:ascii="Arial" w:eastAsia="Arial" w:hAnsi="Arial" w:cs="Arial"/>
      <w:b/>
      <w:bCs/>
      <w:sz w:val="28"/>
      <w:szCs w:val="28"/>
    </w:rPr>
  </w:style>
  <w:style w:type="paragraph" w:styleId="Heading2">
    <w:name w:val="heading 2"/>
    <w:basedOn w:val="Normal"/>
    <w:uiPriority w:val="9"/>
    <w:unhideWhenUsed/>
    <w:qFormat/>
    <w:pPr>
      <w:ind w:left="117"/>
      <w:outlineLvl w:val="1"/>
    </w:pPr>
    <w:rPr>
      <w:rFonts w:ascii="Arial" w:eastAsia="Arial" w:hAnsi="Arial" w:cs="Arial"/>
      <w:b/>
      <w:bCs/>
      <w:sz w:val="24"/>
      <w:szCs w:val="24"/>
    </w:rPr>
  </w:style>
  <w:style w:type="paragraph" w:styleId="Heading3">
    <w:name w:val="heading 3"/>
    <w:basedOn w:val="Normal"/>
    <w:uiPriority w:val="9"/>
    <w:unhideWhenUsed/>
    <w:qFormat/>
    <w:pPr>
      <w:spacing w:before="120"/>
      <w:ind w:left="6147" w:right="1515" w:hanging="8"/>
      <w:outlineLvl w:val="2"/>
    </w:pPr>
    <w:rPr>
      <w:sz w:val="24"/>
      <w:szCs w:val="24"/>
    </w:rPr>
  </w:style>
  <w:style w:type="paragraph" w:styleId="Heading4">
    <w:name w:val="heading 4"/>
    <w:basedOn w:val="Normal"/>
    <w:uiPriority w:val="9"/>
    <w:unhideWhenUsed/>
    <w:qFormat/>
    <w:pPr>
      <w:spacing w:before="67"/>
      <w:ind w:left="117"/>
      <w:outlineLvl w:val="3"/>
    </w:pPr>
    <w:rPr>
      <w:rFonts w:ascii="Arial" w:eastAsia="Arial" w:hAnsi="Arial" w:cs="Arial"/>
      <w:b/>
      <w:bCs/>
    </w:rPr>
  </w:style>
  <w:style w:type="paragraph" w:styleId="Heading5">
    <w:name w:val="heading 5"/>
    <w:basedOn w:val="Normal"/>
    <w:uiPriority w:val="9"/>
    <w:unhideWhenUsed/>
    <w:qFormat/>
    <w:pPr>
      <w:spacing w:before="48"/>
      <w:ind w:left="3216" w:right="3270"/>
      <w:jc w:val="center"/>
      <w:outlineLvl w:val="4"/>
    </w:pPr>
    <w:rPr>
      <w:rFonts w:ascii="Trebuchet MS" w:eastAsia="Trebuchet MS" w:hAnsi="Trebuchet MS" w:cs="Trebuchet MS"/>
      <w:i/>
      <w:iCs/>
    </w:rPr>
  </w:style>
  <w:style w:type="paragraph" w:styleId="Heading6">
    <w:name w:val="heading 6"/>
    <w:basedOn w:val="Normal"/>
    <w:uiPriority w:val="9"/>
    <w:unhideWhenUsed/>
    <w:qFormat/>
    <w:pPr>
      <w:spacing w:before="121"/>
      <w:ind w:left="117"/>
      <w:outlineLvl w:val="5"/>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99"/>
      <w:ind w:left="338" w:hanging="224"/>
    </w:pPr>
    <w:rPr>
      <w:sz w:val="20"/>
      <w:szCs w:val="20"/>
    </w:rPr>
  </w:style>
  <w:style w:type="paragraph" w:styleId="TOC2">
    <w:name w:val="toc 2"/>
    <w:basedOn w:val="Normal"/>
    <w:uiPriority w:val="1"/>
    <w:qFormat/>
    <w:pPr>
      <w:spacing w:before="99"/>
      <w:ind w:left="518"/>
    </w:pPr>
    <w:rPr>
      <w:sz w:val="20"/>
      <w:szCs w:val="20"/>
    </w:rPr>
  </w:style>
  <w:style w:type="paragraph" w:styleId="BodyText">
    <w:name w:val="Body Text"/>
    <w:basedOn w:val="Normal"/>
    <w:uiPriority w:val="1"/>
    <w:qFormat/>
    <w:pPr>
      <w:spacing w:before="121"/>
      <w:ind w:left="117"/>
    </w:pPr>
    <w:rPr>
      <w:sz w:val="20"/>
      <w:szCs w:val="20"/>
    </w:rPr>
  </w:style>
  <w:style w:type="paragraph" w:styleId="Title">
    <w:name w:val="Title"/>
    <w:basedOn w:val="Normal"/>
    <w:uiPriority w:val="10"/>
    <w:qFormat/>
    <w:pPr>
      <w:spacing w:before="74"/>
      <w:ind w:left="124" w:right="186"/>
      <w:jc w:val="center"/>
    </w:pPr>
    <w:rPr>
      <w:sz w:val="32"/>
      <w:szCs w:val="32"/>
    </w:rPr>
  </w:style>
  <w:style w:type="paragraph" w:styleId="ListParagraph">
    <w:name w:val="List Paragraph"/>
    <w:basedOn w:val="Normal"/>
    <w:uiPriority w:val="1"/>
    <w:qFormat/>
    <w:pPr>
      <w:ind w:left="1387"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0775B"/>
    <w:pPr>
      <w:tabs>
        <w:tab w:val="center" w:pos="4513"/>
        <w:tab w:val="right" w:pos="9026"/>
      </w:tabs>
    </w:pPr>
  </w:style>
  <w:style w:type="character" w:customStyle="1" w:styleId="HeaderChar">
    <w:name w:val="Header Char"/>
    <w:basedOn w:val="DefaultParagraphFont"/>
    <w:link w:val="Header"/>
    <w:uiPriority w:val="99"/>
    <w:rsid w:val="0000775B"/>
    <w:rPr>
      <w:rFonts w:ascii="Arial MT" w:eastAsia="Arial MT" w:hAnsi="Arial MT" w:cs="Arial MT"/>
    </w:rPr>
  </w:style>
  <w:style w:type="paragraph" w:styleId="Footer">
    <w:name w:val="footer"/>
    <w:basedOn w:val="Normal"/>
    <w:link w:val="FooterChar"/>
    <w:uiPriority w:val="99"/>
    <w:unhideWhenUsed/>
    <w:qFormat/>
    <w:rsid w:val="0000775B"/>
    <w:pPr>
      <w:tabs>
        <w:tab w:val="center" w:pos="4513"/>
        <w:tab w:val="right" w:pos="9026"/>
      </w:tabs>
    </w:pPr>
  </w:style>
  <w:style w:type="character" w:customStyle="1" w:styleId="FooterChar">
    <w:name w:val="Footer Char"/>
    <w:basedOn w:val="DefaultParagraphFont"/>
    <w:link w:val="Footer"/>
    <w:uiPriority w:val="99"/>
    <w:rsid w:val="0000775B"/>
    <w:rPr>
      <w:rFonts w:ascii="Arial MT" w:eastAsia="Arial MT" w:hAnsi="Arial MT" w:cs="Arial MT"/>
    </w:rPr>
  </w:style>
  <w:style w:type="paragraph" w:styleId="NoSpacing">
    <w:name w:val="No Spacing"/>
    <w:uiPriority w:val="1"/>
    <w:qFormat/>
    <w:rsid w:val="0000775B"/>
    <w:rPr>
      <w:rFonts w:ascii="Arial MT" w:eastAsia="Arial MT" w:hAnsi="Arial MT" w:cs="Arial MT"/>
    </w:rPr>
  </w:style>
  <w:style w:type="character" w:styleId="Hyperlink">
    <w:name w:val="Hyperlink"/>
    <w:basedOn w:val="DefaultParagraphFont"/>
    <w:uiPriority w:val="99"/>
    <w:unhideWhenUsed/>
    <w:rsid w:val="00B63968"/>
    <w:rPr>
      <w:color w:val="0000FF" w:themeColor="hyperlink"/>
      <w:u w:val="single"/>
    </w:rPr>
  </w:style>
  <w:style w:type="character" w:styleId="UnresolvedMention">
    <w:name w:val="Unresolved Mention"/>
    <w:basedOn w:val="DefaultParagraphFont"/>
    <w:uiPriority w:val="99"/>
    <w:semiHidden/>
    <w:unhideWhenUsed/>
    <w:rsid w:val="00B63968"/>
    <w:rPr>
      <w:color w:val="605E5C"/>
      <w:shd w:val="clear" w:color="auto" w:fill="E1DFDD"/>
    </w:rPr>
  </w:style>
  <w:style w:type="paragraph" w:styleId="BalloonText">
    <w:name w:val="Balloon Text"/>
    <w:basedOn w:val="Normal"/>
    <w:link w:val="BalloonTextChar"/>
    <w:uiPriority w:val="99"/>
    <w:semiHidden/>
    <w:unhideWhenUsed/>
    <w:rsid w:val="00EA50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020"/>
    <w:rPr>
      <w:rFonts w:ascii="Segoe UI" w:eastAsia="Arial MT" w:hAnsi="Segoe UI" w:cs="Segoe UI"/>
      <w:sz w:val="18"/>
      <w:szCs w:val="18"/>
    </w:rPr>
  </w:style>
  <w:style w:type="paragraph" w:customStyle="1" w:styleId="1bodycopy10pt">
    <w:name w:val="1 body copy 10pt"/>
    <w:basedOn w:val="Normal"/>
    <w:link w:val="1bodycopy10ptChar"/>
    <w:qFormat/>
    <w:rsid w:val="00955A9A"/>
    <w:pPr>
      <w:widowControl/>
      <w:autoSpaceDE/>
      <w:autoSpaceDN/>
      <w:spacing w:after="120"/>
    </w:pPr>
    <w:rPr>
      <w:rFonts w:ascii="Arial" w:eastAsia="MS Mincho" w:hAnsi="Arial" w:cs="Times New Roman"/>
      <w:sz w:val="20"/>
      <w:szCs w:val="24"/>
    </w:rPr>
  </w:style>
  <w:style w:type="paragraph" w:customStyle="1" w:styleId="4Bulletedcopyblue">
    <w:name w:val="4 Bulleted copy blue"/>
    <w:basedOn w:val="Normal"/>
    <w:qFormat/>
    <w:rsid w:val="00955A9A"/>
    <w:pPr>
      <w:widowControl/>
      <w:numPr>
        <w:numId w:val="1"/>
      </w:numPr>
      <w:autoSpaceDE/>
      <w:autoSpaceDN/>
      <w:spacing w:after="120"/>
    </w:pPr>
    <w:rPr>
      <w:rFonts w:ascii="Arial" w:eastAsia="MS Mincho" w:hAnsi="Arial" w:cs="Arial"/>
      <w:sz w:val="20"/>
      <w:szCs w:val="20"/>
    </w:rPr>
  </w:style>
  <w:style w:type="character" w:customStyle="1" w:styleId="1bodycopy10ptChar">
    <w:name w:val="1 body copy 10pt Char"/>
    <w:link w:val="1bodycopy10pt"/>
    <w:rsid w:val="00955A9A"/>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DD1249"/>
    <w:pPr>
      <w:spacing w:before="240"/>
    </w:pPr>
    <w:rPr>
      <w:b/>
      <w:color w:val="12263F"/>
      <w:sz w:val="24"/>
    </w:rPr>
  </w:style>
  <w:style w:type="character" w:customStyle="1" w:styleId="Subhead2Char">
    <w:name w:val="Subhead 2 Char"/>
    <w:link w:val="Subhead2"/>
    <w:rsid w:val="00DD1249"/>
    <w:rPr>
      <w:rFonts w:ascii="Arial" w:eastAsia="MS Mincho" w:hAnsi="Arial" w:cs="Times New Roman"/>
      <w:b/>
      <w:color w:val="12263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0/15/cont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ov.uk/government/publications/equality-act-2010-advice-for-schools" TargetMode="External"/><Relationship Id="rId4" Type="http://schemas.openxmlformats.org/officeDocument/2006/relationships/webSettings" Target="webSettings.xml"/><Relationship Id="rId9" Type="http://schemas.openxmlformats.org/officeDocument/2006/relationships/hyperlink" Target="http://www.legislation.gov.uk/uksi/2011/2260/contents/mad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1706</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Hendon School</Company>
  <LinksUpToDate>false</LinksUpToDate>
  <CharactersWithSpaces>11409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Goodall</dc:creator>
  <cp:lastModifiedBy>Karen Goodall</cp:lastModifiedBy>
  <cp:revision>2</cp:revision>
  <cp:lastPrinted>2025-05-16T13:41:00Z</cp:lastPrinted>
  <dcterms:created xsi:type="dcterms:W3CDTF">2025-05-22T10:31:00Z</dcterms:created>
  <dcterms:modified xsi:type="dcterms:W3CDTF">2025-05-22T10:31:00Z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2022-05-18T00:00:00Z</vt:filetime>
  </property>
  <property fmtid="{D5CDD505-2E9C-101B-9397-08002B2CF9AE}" pid="3" name="Creator">
    <vt:lpwstr>Microsoft® Word 2019</vt:lpwstr>
  </property>
  <property fmtid="{D5CDD505-2E9C-101B-9397-08002B2CF9AE}" pid="4" name="LastSaved">
    <vt:filetime>2022-05-23T00:00:00Z</vt:filetime>
  </property>
</Properties>
</file>